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3B" w:rsidRPr="00B15B25" w:rsidRDefault="00AA1A7D" w:rsidP="005747EB">
      <w:pPr>
        <w:spacing w:after="120"/>
        <w:rPr>
          <w:rFonts w:cs="Times New Roman"/>
          <w:b/>
        </w:rPr>
      </w:pPr>
      <w:r>
        <w:rPr>
          <w:rFonts w:cs="Times New Roman"/>
          <w:b/>
        </w:rPr>
        <w:t>Grants to Individuals: An Underused Grantmaking Technique</w:t>
      </w:r>
    </w:p>
    <w:p w:rsidR="00626E97" w:rsidRPr="00B15B25" w:rsidRDefault="00626E97" w:rsidP="00BE063B">
      <w:pPr>
        <w:spacing w:after="120" w:line="360" w:lineRule="auto"/>
        <w:rPr>
          <w:rFonts w:cs="Times New Roman"/>
          <w:b/>
        </w:rPr>
      </w:pPr>
      <w:r w:rsidRPr="00B15B25">
        <w:rPr>
          <w:rFonts w:cs="Times New Roman"/>
          <w:b/>
        </w:rPr>
        <w:t>By Jason Kohout and Emmaline Jurgena</w:t>
      </w:r>
    </w:p>
    <w:p w:rsidR="00AF0416" w:rsidRPr="007D4474" w:rsidRDefault="00595386" w:rsidP="00595386">
      <w:pPr>
        <w:spacing w:line="360" w:lineRule="auto"/>
        <w:ind w:firstLine="720"/>
        <w:rPr>
          <w:rFonts w:cs="Times New Roman"/>
          <w:sz w:val="23"/>
          <w:szCs w:val="23"/>
        </w:rPr>
      </w:pPr>
      <w:r w:rsidRPr="007D4474">
        <w:rPr>
          <w:rFonts w:cs="Times New Roman"/>
          <w:sz w:val="23"/>
          <w:szCs w:val="23"/>
        </w:rPr>
        <w:t xml:space="preserve">Many grantmakers are unaware, but private foundations can make direct grants to individuals to further the private foundation’s exempt purpose.  </w:t>
      </w:r>
      <w:r w:rsidR="005934DA" w:rsidRPr="007D4474">
        <w:rPr>
          <w:rFonts w:cs="Times New Roman"/>
          <w:sz w:val="23"/>
          <w:szCs w:val="23"/>
        </w:rPr>
        <w:t>Private foundations</w:t>
      </w:r>
      <w:r w:rsidR="00F055D7" w:rsidRPr="007D4474">
        <w:rPr>
          <w:rFonts w:cs="Times New Roman"/>
          <w:sz w:val="23"/>
          <w:szCs w:val="23"/>
        </w:rPr>
        <w:t xml:space="preserve"> </w:t>
      </w:r>
      <w:r w:rsidR="005934DA" w:rsidRPr="007D4474">
        <w:rPr>
          <w:rFonts w:cs="Times New Roman"/>
          <w:sz w:val="23"/>
          <w:szCs w:val="23"/>
        </w:rPr>
        <w:t>often focus their grantmaking programs on making grants to other charitable organizations</w:t>
      </w:r>
      <w:r w:rsidR="00AF14C2" w:rsidRPr="007D4474">
        <w:rPr>
          <w:rFonts w:cs="Times New Roman"/>
          <w:sz w:val="23"/>
          <w:szCs w:val="23"/>
        </w:rPr>
        <w:t xml:space="preserve">.  </w:t>
      </w:r>
      <w:r w:rsidR="00C95C12" w:rsidRPr="007D4474">
        <w:rPr>
          <w:rFonts w:cs="Times New Roman"/>
          <w:sz w:val="23"/>
          <w:szCs w:val="23"/>
        </w:rPr>
        <w:t>Sometimes, private foundations will venture into making scholar</w:t>
      </w:r>
      <w:r w:rsidR="0007213F" w:rsidRPr="007D4474">
        <w:rPr>
          <w:rFonts w:cs="Times New Roman"/>
          <w:sz w:val="23"/>
          <w:szCs w:val="23"/>
        </w:rPr>
        <w:t xml:space="preserve">ships or awarding fellowships.  </w:t>
      </w:r>
      <w:r w:rsidR="00C95C12" w:rsidRPr="007D4474">
        <w:rPr>
          <w:rFonts w:cs="Times New Roman"/>
          <w:sz w:val="23"/>
          <w:szCs w:val="23"/>
        </w:rPr>
        <w:t>A private foundati</w:t>
      </w:r>
      <w:r w:rsidR="00953ACD" w:rsidRPr="007D4474">
        <w:rPr>
          <w:rFonts w:cs="Times New Roman"/>
          <w:sz w:val="23"/>
          <w:szCs w:val="23"/>
        </w:rPr>
        <w:t>on can make these types of grants</w:t>
      </w:r>
      <w:r w:rsidR="00DE74C4" w:rsidRPr="007D4474">
        <w:rPr>
          <w:rFonts w:cs="Times New Roman"/>
          <w:sz w:val="23"/>
          <w:szCs w:val="23"/>
        </w:rPr>
        <w:t>, so long as the</w:t>
      </w:r>
      <w:r w:rsidR="00C95C12" w:rsidRPr="007D4474">
        <w:rPr>
          <w:rFonts w:cs="Times New Roman"/>
          <w:sz w:val="23"/>
          <w:szCs w:val="23"/>
        </w:rPr>
        <w:t xml:space="preserve"> foundation obtains IRS pre-approval and adopts </w:t>
      </w:r>
      <w:r w:rsidRPr="007D4474">
        <w:rPr>
          <w:rFonts w:cs="Times New Roman"/>
          <w:sz w:val="23"/>
          <w:szCs w:val="23"/>
        </w:rPr>
        <w:t>policies and procedures</w:t>
      </w:r>
      <w:r w:rsidR="00C95C12" w:rsidRPr="007D4474">
        <w:rPr>
          <w:rFonts w:cs="Times New Roman"/>
          <w:sz w:val="23"/>
          <w:szCs w:val="23"/>
        </w:rPr>
        <w:t xml:space="preserve"> to prohibit self-dealing.</w:t>
      </w:r>
      <w:r w:rsidRPr="007D4474">
        <w:rPr>
          <w:rFonts w:cs="Times New Roman"/>
          <w:sz w:val="23"/>
          <w:szCs w:val="23"/>
        </w:rPr>
        <w:t xml:space="preserve">   But, beyond grants for scholarships and travel, foundations can </w:t>
      </w:r>
      <w:r w:rsidR="00C95C12" w:rsidRPr="007D4474">
        <w:rPr>
          <w:rFonts w:cs="Times New Roman"/>
          <w:sz w:val="23"/>
          <w:szCs w:val="23"/>
        </w:rPr>
        <w:t xml:space="preserve">provide direct assistance to individuals </w:t>
      </w:r>
      <w:r w:rsidRPr="007D4474">
        <w:rPr>
          <w:rFonts w:cs="Times New Roman"/>
          <w:sz w:val="23"/>
          <w:szCs w:val="23"/>
        </w:rPr>
        <w:t>in need of</w:t>
      </w:r>
      <w:r w:rsidR="00C95C12" w:rsidRPr="007D4474">
        <w:rPr>
          <w:rFonts w:cs="Times New Roman"/>
          <w:sz w:val="23"/>
          <w:szCs w:val="23"/>
        </w:rPr>
        <w:t xml:space="preserve"> </w:t>
      </w:r>
      <w:r w:rsidRPr="007D4474">
        <w:rPr>
          <w:rFonts w:cs="Times New Roman"/>
          <w:sz w:val="23"/>
          <w:szCs w:val="23"/>
        </w:rPr>
        <w:t>assistance—including those hit by a na</w:t>
      </w:r>
      <w:r w:rsidR="007D4474" w:rsidRPr="007D4474">
        <w:rPr>
          <w:rFonts w:cs="Times New Roman"/>
          <w:sz w:val="23"/>
          <w:szCs w:val="23"/>
        </w:rPr>
        <w:t>tural disaster or the Covid-19 p</w:t>
      </w:r>
      <w:r w:rsidRPr="007D4474">
        <w:rPr>
          <w:rFonts w:cs="Times New Roman"/>
          <w:sz w:val="23"/>
          <w:szCs w:val="23"/>
        </w:rPr>
        <w:t>andemic.</w:t>
      </w:r>
      <w:r w:rsidR="00D729AB" w:rsidRPr="007D4474">
        <w:rPr>
          <w:rFonts w:cs="Times New Roman"/>
          <w:sz w:val="23"/>
          <w:szCs w:val="23"/>
        </w:rPr>
        <w:t xml:space="preserve">  This is usually, but not always, </w:t>
      </w:r>
      <w:r w:rsidR="00C95C12" w:rsidRPr="007D4474">
        <w:rPr>
          <w:rFonts w:cs="Times New Roman"/>
          <w:sz w:val="23"/>
          <w:szCs w:val="23"/>
        </w:rPr>
        <w:t xml:space="preserve">support for individuals who need </w:t>
      </w:r>
      <w:r w:rsidR="00994F8A" w:rsidRPr="007D4474">
        <w:rPr>
          <w:rFonts w:cs="Times New Roman"/>
          <w:sz w:val="23"/>
          <w:szCs w:val="23"/>
        </w:rPr>
        <w:t xml:space="preserve">emergency assistance and </w:t>
      </w:r>
      <w:r w:rsidR="006E5CC5" w:rsidRPr="007D4474">
        <w:rPr>
          <w:rFonts w:cs="Times New Roman"/>
          <w:sz w:val="23"/>
          <w:szCs w:val="23"/>
        </w:rPr>
        <w:t>disaster relief</w:t>
      </w:r>
      <w:r w:rsidR="00994F8A" w:rsidRPr="007D4474">
        <w:rPr>
          <w:rFonts w:cs="Times New Roman"/>
          <w:sz w:val="23"/>
          <w:szCs w:val="23"/>
        </w:rPr>
        <w:t>.</w:t>
      </w:r>
      <w:r w:rsidR="00C81217" w:rsidRPr="007D4474">
        <w:rPr>
          <w:rFonts w:cs="Times New Roman"/>
          <w:sz w:val="23"/>
          <w:szCs w:val="23"/>
        </w:rPr>
        <w:t xml:space="preserve">  Examples include grants to individuals in need of food or shelter because of a natural disaster, grant</w:t>
      </w:r>
      <w:r w:rsidR="00BE5CB2" w:rsidRPr="007D4474">
        <w:rPr>
          <w:rFonts w:cs="Times New Roman"/>
          <w:sz w:val="23"/>
          <w:szCs w:val="23"/>
        </w:rPr>
        <w:t>s to individuals who need short-</w:t>
      </w:r>
      <w:r w:rsidR="00C81217" w:rsidRPr="007D4474">
        <w:rPr>
          <w:rFonts w:cs="Times New Roman"/>
          <w:sz w:val="23"/>
          <w:szCs w:val="23"/>
        </w:rPr>
        <w:t>term emergency assistance (like blankets, clothing, or food</w:t>
      </w:r>
      <w:r w:rsidR="00BE5CB2" w:rsidRPr="007D4474">
        <w:rPr>
          <w:rFonts w:cs="Times New Roman"/>
          <w:sz w:val="23"/>
          <w:szCs w:val="23"/>
        </w:rPr>
        <w:t xml:space="preserve">), </w:t>
      </w:r>
      <w:r w:rsidR="00960003" w:rsidRPr="007D4474">
        <w:rPr>
          <w:rFonts w:cs="Times New Roman"/>
          <w:sz w:val="23"/>
          <w:szCs w:val="23"/>
        </w:rPr>
        <w:t xml:space="preserve">or grants to individuals experiencing hardship caused by job loss, family illness, </w:t>
      </w:r>
      <w:r w:rsidR="00F536FE" w:rsidRPr="007D4474">
        <w:rPr>
          <w:rFonts w:cs="Times New Roman"/>
          <w:sz w:val="23"/>
          <w:szCs w:val="23"/>
        </w:rPr>
        <w:t>violent crime, or physical abuse</w:t>
      </w:r>
      <w:r w:rsidR="00D729AB" w:rsidRPr="007D4474">
        <w:rPr>
          <w:rFonts w:cs="Times New Roman"/>
          <w:sz w:val="23"/>
          <w:szCs w:val="23"/>
        </w:rPr>
        <w:t xml:space="preserve">.  </w:t>
      </w:r>
    </w:p>
    <w:p w:rsidR="0045393D" w:rsidRPr="007D4474" w:rsidRDefault="00D729AB" w:rsidP="0007213F">
      <w:pPr>
        <w:spacing w:line="360" w:lineRule="auto"/>
        <w:ind w:firstLine="720"/>
        <w:rPr>
          <w:rFonts w:cs="Times New Roman"/>
          <w:sz w:val="23"/>
          <w:szCs w:val="23"/>
        </w:rPr>
      </w:pPr>
      <w:r w:rsidRPr="007D4474">
        <w:rPr>
          <w:rFonts w:cs="Times New Roman"/>
          <w:sz w:val="23"/>
          <w:szCs w:val="23"/>
        </w:rPr>
        <w:t>A private foundation can engage in direct grantmaking to individuals so</w:t>
      </w:r>
      <w:r w:rsidR="00C95C12" w:rsidRPr="007D4474">
        <w:rPr>
          <w:rFonts w:cs="Times New Roman"/>
          <w:sz w:val="23"/>
          <w:szCs w:val="23"/>
        </w:rPr>
        <w:t xml:space="preserve"> long as the payments constitute a charitable purpose</w:t>
      </w:r>
      <w:r w:rsidR="004A7A0C" w:rsidRPr="007D4474">
        <w:rPr>
          <w:rFonts w:cs="Times New Roman"/>
          <w:sz w:val="23"/>
          <w:szCs w:val="23"/>
        </w:rPr>
        <w:t>, are permitted by the foundation’s governing documents,</w:t>
      </w:r>
      <w:r w:rsidR="00C95C12" w:rsidRPr="007D4474">
        <w:rPr>
          <w:rFonts w:cs="Times New Roman"/>
          <w:sz w:val="23"/>
          <w:szCs w:val="23"/>
        </w:rPr>
        <w:t xml:space="preserve"> and do not implicate a self-dealing or private benefit rule (by </w:t>
      </w:r>
      <w:r w:rsidR="00595386" w:rsidRPr="007D4474">
        <w:rPr>
          <w:rFonts w:cs="Times New Roman"/>
          <w:sz w:val="23"/>
          <w:szCs w:val="23"/>
        </w:rPr>
        <w:t xml:space="preserve">providing a direct or indirect </w:t>
      </w:r>
      <w:r w:rsidR="00C95C12" w:rsidRPr="007D4474">
        <w:rPr>
          <w:rFonts w:cs="Times New Roman"/>
          <w:sz w:val="23"/>
          <w:szCs w:val="23"/>
        </w:rPr>
        <w:t>benefi</w:t>
      </w:r>
      <w:r w:rsidR="00595386" w:rsidRPr="007D4474">
        <w:rPr>
          <w:rFonts w:cs="Times New Roman"/>
          <w:sz w:val="23"/>
          <w:szCs w:val="23"/>
        </w:rPr>
        <w:t>t to</w:t>
      </w:r>
      <w:r w:rsidR="00C95C12" w:rsidRPr="007D4474">
        <w:rPr>
          <w:rFonts w:cs="Times New Roman"/>
          <w:sz w:val="23"/>
          <w:szCs w:val="23"/>
        </w:rPr>
        <w:t xml:space="preserve"> the fou</w:t>
      </w:r>
      <w:r w:rsidR="004A4E38" w:rsidRPr="007D4474">
        <w:rPr>
          <w:rFonts w:cs="Times New Roman"/>
          <w:sz w:val="23"/>
          <w:szCs w:val="23"/>
        </w:rPr>
        <w:t>ndation’s disqualified persons).</w:t>
      </w:r>
      <w:r w:rsidR="00C95C12" w:rsidRPr="007D4474">
        <w:rPr>
          <w:rFonts w:cs="Times New Roman"/>
          <w:sz w:val="23"/>
          <w:szCs w:val="23"/>
        </w:rPr>
        <w:t xml:space="preserve"> </w:t>
      </w:r>
      <w:r w:rsidR="000D7037" w:rsidRPr="007D4474">
        <w:rPr>
          <w:rFonts w:cs="Times New Roman"/>
          <w:sz w:val="23"/>
          <w:szCs w:val="23"/>
        </w:rPr>
        <w:t>The IRS has published guidelines fo</w:t>
      </w:r>
      <w:r w:rsidR="00994F8A" w:rsidRPr="007D4474">
        <w:rPr>
          <w:rFonts w:cs="Times New Roman"/>
          <w:sz w:val="23"/>
          <w:szCs w:val="23"/>
        </w:rPr>
        <w:t xml:space="preserve">r </w:t>
      </w:r>
      <w:r w:rsidR="00C95C12" w:rsidRPr="007D4474">
        <w:rPr>
          <w:rFonts w:cs="Times New Roman"/>
          <w:sz w:val="23"/>
          <w:szCs w:val="23"/>
        </w:rPr>
        <w:t xml:space="preserve">payments </w:t>
      </w:r>
      <w:r w:rsidR="00994F8A" w:rsidRPr="007D4474">
        <w:rPr>
          <w:rFonts w:cs="Times New Roman"/>
          <w:sz w:val="23"/>
          <w:szCs w:val="23"/>
        </w:rPr>
        <w:t>made directly to individuals in IRS Publication 3833.</w:t>
      </w:r>
      <w:r w:rsidR="000350DF" w:rsidRPr="007D4474">
        <w:rPr>
          <w:rFonts w:cs="Times New Roman"/>
          <w:sz w:val="23"/>
          <w:szCs w:val="23"/>
        </w:rPr>
        <w:t xml:space="preserve">  </w:t>
      </w:r>
      <w:r w:rsidR="0045393D" w:rsidRPr="007D4474">
        <w:rPr>
          <w:rFonts w:cs="Times New Roman"/>
          <w:sz w:val="23"/>
          <w:szCs w:val="23"/>
        </w:rPr>
        <w:t xml:space="preserve">The </w:t>
      </w:r>
      <w:r w:rsidR="00595386" w:rsidRPr="007D4474">
        <w:rPr>
          <w:rFonts w:cs="Times New Roman"/>
          <w:sz w:val="23"/>
          <w:szCs w:val="23"/>
        </w:rPr>
        <w:t>payments to individuals</w:t>
      </w:r>
      <w:r w:rsidR="0045393D" w:rsidRPr="007D4474">
        <w:rPr>
          <w:rFonts w:cs="Times New Roman"/>
          <w:sz w:val="23"/>
          <w:szCs w:val="23"/>
        </w:rPr>
        <w:t xml:space="preserve"> must </w:t>
      </w:r>
      <w:r w:rsidR="006C4DA0" w:rsidRPr="007D4474">
        <w:rPr>
          <w:rFonts w:cs="Times New Roman"/>
          <w:sz w:val="23"/>
          <w:szCs w:val="23"/>
        </w:rPr>
        <w:t xml:space="preserve">benefit </w:t>
      </w:r>
      <w:r w:rsidR="00595386" w:rsidRPr="007D4474">
        <w:rPr>
          <w:rFonts w:cs="Times New Roman"/>
          <w:sz w:val="23"/>
          <w:szCs w:val="23"/>
        </w:rPr>
        <w:t xml:space="preserve">a </w:t>
      </w:r>
      <w:r w:rsidR="006C4DA0" w:rsidRPr="007D4474">
        <w:rPr>
          <w:rFonts w:cs="Times New Roman"/>
          <w:sz w:val="23"/>
          <w:szCs w:val="23"/>
        </w:rPr>
        <w:t>“</w:t>
      </w:r>
      <w:r w:rsidR="0045393D" w:rsidRPr="007D4474">
        <w:rPr>
          <w:rFonts w:cs="Times New Roman"/>
          <w:sz w:val="23"/>
          <w:szCs w:val="23"/>
        </w:rPr>
        <w:t xml:space="preserve">charitable class” meaning a group that is sufficiently large or indefinite that it benefits a community, rather than a single </w:t>
      </w:r>
      <w:r w:rsidR="00D21469" w:rsidRPr="007D4474">
        <w:rPr>
          <w:rFonts w:cs="Times New Roman"/>
          <w:sz w:val="23"/>
          <w:szCs w:val="23"/>
        </w:rPr>
        <w:t>person or small group of pre-selected people.</w:t>
      </w:r>
    </w:p>
    <w:p w:rsidR="00B93054" w:rsidRPr="007D4474" w:rsidRDefault="00A36D7E" w:rsidP="0007213F">
      <w:pPr>
        <w:spacing w:line="360" w:lineRule="auto"/>
        <w:ind w:firstLine="720"/>
        <w:rPr>
          <w:rFonts w:cs="Times New Roman"/>
          <w:sz w:val="23"/>
          <w:szCs w:val="23"/>
        </w:rPr>
      </w:pPr>
      <w:r w:rsidRPr="007D4474">
        <w:rPr>
          <w:rFonts w:cs="Times New Roman"/>
          <w:sz w:val="23"/>
          <w:szCs w:val="23"/>
        </w:rPr>
        <w:t xml:space="preserve">The charitable recipients must </w:t>
      </w:r>
      <w:r w:rsidR="000350DF" w:rsidRPr="007D4474">
        <w:rPr>
          <w:rFonts w:cs="Times New Roman"/>
          <w:sz w:val="23"/>
          <w:szCs w:val="23"/>
        </w:rPr>
        <w:t>be</w:t>
      </w:r>
      <w:r w:rsidR="005747EB" w:rsidRPr="007D4474">
        <w:rPr>
          <w:rFonts w:cs="Times New Roman"/>
          <w:sz w:val="23"/>
          <w:szCs w:val="23"/>
        </w:rPr>
        <w:t xml:space="preserve"> objectively</w:t>
      </w:r>
      <w:r w:rsidR="000350DF" w:rsidRPr="007D4474">
        <w:rPr>
          <w:rFonts w:cs="Times New Roman"/>
          <w:sz w:val="23"/>
          <w:szCs w:val="23"/>
        </w:rPr>
        <w:t xml:space="preserve"> needy or distressed</w:t>
      </w:r>
      <w:r w:rsidR="0029653E" w:rsidRPr="007D4474">
        <w:rPr>
          <w:rFonts w:cs="Times New Roman"/>
          <w:sz w:val="23"/>
          <w:szCs w:val="23"/>
        </w:rPr>
        <w:t xml:space="preserve">.  </w:t>
      </w:r>
      <w:r w:rsidRPr="007D4474">
        <w:rPr>
          <w:rFonts w:cs="Times New Roman"/>
          <w:sz w:val="23"/>
          <w:szCs w:val="23"/>
        </w:rPr>
        <w:t>There is no requirement that a recipient must</w:t>
      </w:r>
      <w:r w:rsidR="00595386" w:rsidRPr="007D4474">
        <w:rPr>
          <w:rFonts w:cs="Times New Roman"/>
          <w:sz w:val="23"/>
          <w:szCs w:val="23"/>
        </w:rPr>
        <w:t xml:space="preserve"> be</w:t>
      </w:r>
      <w:r w:rsidRPr="007D4474">
        <w:rPr>
          <w:rFonts w:cs="Times New Roman"/>
          <w:sz w:val="23"/>
          <w:szCs w:val="23"/>
        </w:rPr>
        <w:t xml:space="preserve"> totally destitute</w:t>
      </w:r>
      <w:r w:rsidR="0045393D" w:rsidRPr="007D4474">
        <w:rPr>
          <w:rFonts w:cs="Times New Roman"/>
          <w:sz w:val="23"/>
          <w:szCs w:val="23"/>
        </w:rPr>
        <w:t xml:space="preserve"> (and in fact, a recipient’s</w:t>
      </w:r>
      <w:r w:rsidR="0029653E" w:rsidRPr="007D4474">
        <w:rPr>
          <w:rFonts w:cs="Times New Roman"/>
          <w:sz w:val="23"/>
          <w:szCs w:val="23"/>
        </w:rPr>
        <w:t xml:space="preserve"> needs may not be financial, but instead it may be that they are physically distressed, ill, or have recently suffered trauma)</w:t>
      </w:r>
      <w:r w:rsidRPr="007D4474">
        <w:rPr>
          <w:rFonts w:cs="Times New Roman"/>
          <w:sz w:val="23"/>
          <w:szCs w:val="23"/>
        </w:rPr>
        <w:t>, but they must be in</w:t>
      </w:r>
      <w:r w:rsidR="004A7A0C" w:rsidRPr="007D4474">
        <w:rPr>
          <w:rFonts w:cs="Times New Roman"/>
          <w:sz w:val="23"/>
          <w:szCs w:val="23"/>
        </w:rPr>
        <w:t xml:space="preserve"> genuine</w:t>
      </w:r>
      <w:r w:rsidRPr="007D4474">
        <w:rPr>
          <w:rFonts w:cs="Times New Roman"/>
          <w:sz w:val="23"/>
          <w:szCs w:val="23"/>
        </w:rPr>
        <w:t xml:space="preserve"> need of charitable assistance.  </w:t>
      </w:r>
      <w:r w:rsidR="005747EB" w:rsidRPr="007D4474">
        <w:rPr>
          <w:rFonts w:cs="Times New Roman"/>
          <w:sz w:val="23"/>
          <w:szCs w:val="23"/>
        </w:rPr>
        <w:t>To make this determination</w:t>
      </w:r>
      <w:r w:rsidR="004A7A0C" w:rsidRPr="007D4474">
        <w:rPr>
          <w:rFonts w:cs="Times New Roman"/>
          <w:sz w:val="23"/>
          <w:szCs w:val="23"/>
        </w:rPr>
        <w:t xml:space="preserve">, the </w:t>
      </w:r>
      <w:r w:rsidR="000152FB" w:rsidRPr="007D4474">
        <w:rPr>
          <w:rFonts w:cs="Times New Roman"/>
          <w:sz w:val="23"/>
          <w:szCs w:val="23"/>
        </w:rPr>
        <w:t>organization</w:t>
      </w:r>
      <w:r w:rsidR="004A7A0C" w:rsidRPr="007D4474">
        <w:rPr>
          <w:rFonts w:cs="Times New Roman"/>
          <w:sz w:val="23"/>
          <w:szCs w:val="23"/>
        </w:rPr>
        <w:t xml:space="preserve"> should consider its own charitable purposes (whether it be providing mental </w:t>
      </w:r>
      <w:r w:rsidR="000152FB" w:rsidRPr="007D4474">
        <w:rPr>
          <w:rFonts w:cs="Times New Roman"/>
          <w:sz w:val="23"/>
          <w:szCs w:val="23"/>
        </w:rPr>
        <w:t xml:space="preserve">or physical </w:t>
      </w:r>
      <w:r w:rsidR="004A7A0C" w:rsidRPr="007D4474">
        <w:rPr>
          <w:rFonts w:cs="Times New Roman"/>
          <w:sz w:val="23"/>
          <w:szCs w:val="23"/>
        </w:rPr>
        <w:t>health assistance, housing assistance, etc.) and develop a standard</w:t>
      </w:r>
      <w:r w:rsidR="00A37299" w:rsidRPr="007D4474">
        <w:rPr>
          <w:rFonts w:cs="Times New Roman"/>
          <w:sz w:val="23"/>
          <w:szCs w:val="23"/>
        </w:rPr>
        <w:t xml:space="preserve"> by which </w:t>
      </w:r>
      <w:r w:rsidR="000152FB" w:rsidRPr="007D4474">
        <w:rPr>
          <w:rFonts w:cs="Times New Roman"/>
          <w:sz w:val="23"/>
          <w:szCs w:val="23"/>
        </w:rPr>
        <w:t>it</w:t>
      </w:r>
      <w:r w:rsidR="00A37299" w:rsidRPr="007D4474">
        <w:rPr>
          <w:rFonts w:cs="Times New Roman"/>
          <w:sz w:val="23"/>
          <w:szCs w:val="23"/>
        </w:rPr>
        <w:t xml:space="preserve"> determine</w:t>
      </w:r>
      <w:r w:rsidR="000152FB" w:rsidRPr="007D4474">
        <w:rPr>
          <w:rFonts w:cs="Times New Roman"/>
          <w:sz w:val="23"/>
          <w:szCs w:val="23"/>
        </w:rPr>
        <w:t>s</w:t>
      </w:r>
      <w:r w:rsidR="00A37299" w:rsidRPr="007D4474">
        <w:rPr>
          <w:rFonts w:cs="Times New Roman"/>
          <w:sz w:val="23"/>
          <w:szCs w:val="23"/>
        </w:rPr>
        <w:t xml:space="preserve"> someone is needy or distressed</w:t>
      </w:r>
      <w:r w:rsidR="004A7A0C" w:rsidRPr="007D4474">
        <w:rPr>
          <w:rFonts w:cs="Times New Roman"/>
          <w:sz w:val="23"/>
          <w:szCs w:val="23"/>
        </w:rPr>
        <w:t xml:space="preserve"> (</w:t>
      </w:r>
      <w:r w:rsidR="00A37299" w:rsidRPr="007D4474">
        <w:rPr>
          <w:rFonts w:cs="Times New Roman"/>
          <w:sz w:val="23"/>
          <w:szCs w:val="23"/>
        </w:rPr>
        <w:t xml:space="preserve">an example would </w:t>
      </w:r>
      <w:r w:rsidR="00595386" w:rsidRPr="007D4474">
        <w:rPr>
          <w:rFonts w:cs="Times New Roman"/>
          <w:sz w:val="23"/>
          <w:szCs w:val="23"/>
        </w:rPr>
        <w:t>approving</w:t>
      </w:r>
      <w:r w:rsidR="004A7A0C" w:rsidRPr="007D4474">
        <w:rPr>
          <w:rFonts w:cs="Times New Roman"/>
          <w:sz w:val="23"/>
          <w:szCs w:val="23"/>
        </w:rPr>
        <w:t xml:space="preserve"> aid recipients </w:t>
      </w:r>
      <w:r w:rsidR="00A37299" w:rsidRPr="007D4474">
        <w:rPr>
          <w:rFonts w:cs="Times New Roman"/>
          <w:sz w:val="23"/>
          <w:szCs w:val="23"/>
        </w:rPr>
        <w:t>who are</w:t>
      </w:r>
      <w:r w:rsidR="004A7A0C" w:rsidRPr="007D4474">
        <w:rPr>
          <w:rFonts w:cs="Times New Roman"/>
          <w:sz w:val="23"/>
          <w:szCs w:val="23"/>
        </w:rPr>
        <w:t xml:space="preserve"> referred by a homeless shelter, or</w:t>
      </w:r>
      <w:r w:rsidR="00A37299" w:rsidRPr="007D4474">
        <w:rPr>
          <w:rFonts w:cs="Times New Roman"/>
          <w:sz w:val="23"/>
          <w:szCs w:val="23"/>
        </w:rPr>
        <w:t xml:space="preserve"> by a school that can confirm their need).</w:t>
      </w:r>
      <w:r w:rsidR="000152FB" w:rsidRPr="007D4474">
        <w:rPr>
          <w:rFonts w:cs="Times New Roman"/>
          <w:sz w:val="23"/>
          <w:szCs w:val="23"/>
        </w:rPr>
        <w:t xml:space="preserve">  Charities may also have individuals </w:t>
      </w:r>
      <w:r w:rsidR="00947B52" w:rsidRPr="007D4474">
        <w:rPr>
          <w:rFonts w:cs="Times New Roman"/>
          <w:sz w:val="23"/>
          <w:szCs w:val="23"/>
        </w:rPr>
        <w:t>submit applications</w:t>
      </w:r>
      <w:r w:rsidR="00D729AB" w:rsidRPr="007D4474">
        <w:rPr>
          <w:rFonts w:cs="Times New Roman"/>
          <w:sz w:val="23"/>
          <w:szCs w:val="23"/>
        </w:rPr>
        <w:t xml:space="preserve"> for relief</w:t>
      </w:r>
      <w:r w:rsidR="00947B52" w:rsidRPr="007D4474">
        <w:rPr>
          <w:rFonts w:cs="Times New Roman"/>
          <w:sz w:val="23"/>
          <w:szCs w:val="23"/>
        </w:rPr>
        <w:t>,</w:t>
      </w:r>
      <w:r w:rsidR="000152FB" w:rsidRPr="007D4474">
        <w:rPr>
          <w:rFonts w:cs="Times New Roman"/>
          <w:sz w:val="23"/>
          <w:szCs w:val="23"/>
        </w:rPr>
        <w:t xml:space="preserve"> and </w:t>
      </w:r>
      <w:r w:rsidR="00D729AB" w:rsidRPr="007D4474">
        <w:rPr>
          <w:rFonts w:cs="Times New Roman"/>
          <w:sz w:val="23"/>
          <w:szCs w:val="23"/>
        </w:rPr>
        <w:t>ask for</w:t>
      </w:r>
      <w:r w:rsidR="000152FB" w:rsidRPr="007D4474">
        <w:rPr>
          <w:rFonts w:cs="Times New Roman"/>
          <w:sz w:val="23"/>
          <w:szCs w:val="23"/>
        </w:rPr>
        <w:t xml:space="preserve"> proof of income </w:t>
      </w:r>
      <w:r w:rsidR="00D729AB" w:rsidRPr="007D4474">
        <w:rPr>
          <w:rFonts w:cs="Times New Roman"/>
          <w:sz w:val="23"/>
          <w:szCs w:val="23"/>
        </w:rPr>
        <w:t>status and expenses as a result of the disaster</w:t>
      </w:r>
      <w:r w:rsidR="000152FB" w:rsidRPr="007D4474">
        <w:rPr>
          <w:rFonts w:cs="Times New Roman"/>
          <w:sz w:val="23"/>
          <w:szCs w:val="23"/>
        </w:rPr>
        <w:t xml:space="preserve"> or other documentation showing need. If continuous assistance is being offered (such as rent payments over </w:t>
      </w:r>
      <w:r w:rsidR="000152FB" w:rsidRPr="007D4474">
        <w:rPr>
          <w:rFonts w:cs="Times New Roman"/>
          <w:sz w:val="23"/>
          <w:szCs w:val="23"/>
        </w:rPr>
        <w:lastRenderedPageBreak/>
        <w:t>time), the charity should monitor the recipient’s circum</w:t>
      </w:r>
      <w:r w:rsidR="00D729AB" w:rsidRPr="007D4474">
        <w:rPr>
          <w:rFonts w:cs="Times New Roman"/>
          <w:sz w:val="23"/>
          <w:szCs w:val="23"/>
        </w:rPr>
        <w:t>stances to ensure that the recipient continues to be in</w:t>
      </w:r>
      <w:r w:rsidR="000152FB" w:rsidRPr="007D4474">
        <w:rPr>
          <w:rFonts w:cs="Times New Roman"/>
          <w:sz w:val="23"/>
          <w:szCs w:val="23"/>
        </w:rPr>
        <w:t xml:space="preserve"> need</w:t>
      </w:r>
      <w:r w:rsidR="00D729AB" w:rsidRPr="007D4474">
        <w:rPr>
          <w:rFonts w:cs="Times New Roman"/>
          <w:sz w:val="23"/>
          <w:szCs w:val="23"/>
        </w:rPr>
        <w:t xml:space="preserve"> of assistance while payments are being made.</w:t>
      </w:r>
      <w:r w:rsidR="00947B52" w:rsidRPr="007D4474">
        <w:rPr>
          <w:rFonts w:cs="Times New Roman"/>
          <w:sz w:val="23"/>
          <w:szCs w:val="23"/>
        </w:rPr>
        <w:t xml:space="preserve"> </w:t>
      </w:r>
    </w:p>
    <w:p w:rsidR="001407C4" w:rsidRPr="007D4474" w:rsidRDefault="00A36D7E" w:rsidP="00D729AB">
      <w:pPr>
        <w:spacing w:line="360" w:lineRule="auto"/>
        <w:ind w:firstLine="720"/>
        <w:rPr>
          <w:rFonts w:cs="Times New Roman"/>
          <w:sz w:val="23"/>
          <w:szCs w:val="23"/>
        </w:rPr>
      </w:pPr>
      <w:r w:rsidRPr="007D4474">
        <w:rPr>
          <w:rFonts w:cs="Times New Roman"/>
          <w:sz w:val="23"/>
          <w:szCs w:val="23"/>
        </w:rPr>
        <w:t>The IRS recognizes that in the immediate aftermath of a disaster, it would be too burdensome to require detailed records for emer</w:t>
      </w:r>
      <w:r w:rsidR="001407C4" w:rsidRPr="007D4474">
        <w:rPr>
          <w:rFonts w:cs="Times New Roman"/>
          <w:sz w:val="23"/>
          <w:szCs w:val="23"/>
        </w:rPr>
        <w:t xml:space="preserve">gency aid.  Because of this, a foundation is only required to maintain limited </w:t>
      </w:r>
      <w:r w:rsidR="002C0573" w:rsidRPr="007D4474">
        <w:rPr>
          <w:rFonts w:cs="Times New Roman"/>
          <w:sz w:val="23"/>
          <w:szCs w:val="23"/>
        </w:rPr>
        <w:t>records</w:t>
      </w:r>
      <w:r w:rsidR="001407C4" w:rsidRPr="007D4474">
        <w:rPr>
          <w:rFonts w:cs="Times New Roman"/>
          <w:sz w:val="23"/>
          <w:szCs w:val="23"/>
        </w:rPr>
        <w:t xml:space="preserve"> of assistance provided and general information about how it was provided (date, location, approximate number of recipients, criteria to determine who may benefit, etc.) when providing </w:t>
      </w:r>
      <w:r w:rsidR="00D729AB" w:rsidRPr="007D4474">
        <w:rPr>
          <w:rFonts w:cs="Times New Roman"/>
          <w:sz w:val="23"/>
          <w:szCs w:val="23"/>
        </w:rPr>
        <w:t>short-term emergency aid (such as hot meals, blankets, or warm clothing)</w:t>
      </w:r>
      <w:r w:rsidR="001407C4" w:rsidRPr="007D4474">
        <w:rPr>
          <w:rFonts w:cs="Times New Roman"/>
          <w:sz w:val="23"/>
          <w:szCs w:val="23"/>
        </w:rPr>
        <w:t>.  The foundation is not required to make individual need assessments for each recipient.</w:t>
      </w:r>
    </w:p>
    <w:p w:rsidR="00A36D7E" w:rsidRPr="007D4474" w:rsidRDefault="00595386" w:rsidP="00D729AB">
      <w:pPr>
        <w:spacing w:line="360" w:lineRule="auto"/>
        <w:ind w:firstLine="720"/>
        <w:rPr>
          <w:rFonts w:cs="Times New Roman"/>
          <w:sz w:val="23"/>
          <w:szCs w:val="23"/>
        </w:rPr>
      </w:pPr>
      <w:r w:rsidRPr="007D4474">
        <w:rPr>
          <w:rFonts w:cs="Times New Roman"/>
          <w:sz w:val="23"/>
          <w:szCs w:val="23"/>
        </w:rPr>
        <w:t>The IRS says that c</w:t>
      </w:r>
      <w:r w:rsidR="001407C4" w:rsidRPr="007D4474">
        <w:rPr>
          <w:rFonts w:cs="Times New Roman"/>
          <w:sz w:val="23"/>
          <w:szCs w:val="23"/>
        </w:rPr>
        <w:t xml:space="preserve">harities </w:t>
      </w:r>
      <w:r w:rsidR="00A36D7E" w:rsidRPr="007D4474">
        <w:rPr>
          <w:rFonts w:cs="Times New Roman"/>
          <w:sz w:val="23"/>
          <w:szCs w:val="23"/>
        </w:rPr>
        <w:t>provid</w:t>
      </w:r>
      <w:r w:rsidRPr="007D4474">
        <w:rPr>
          <w:rFonts w:cs="Times New Roman"/>
          <w:sz w:val="23"/>
          <w:szCs w:val="23"/>
        </w:rPr>
        <w:t>ing</w:t>
      </w:r>
      <w:r w:rsidR="00A36D7E" w:rsidRPr="007D4474">
        <w:rPr>
          <w:rFonts w:cs="Times New Roman"/>
          <w:sz w:val="23"/>
          <w:szCs w:val="23"/>
        </w:rPr>
        <w:t xml:space="preserve"> longer-term assistance </w:t>
      </w:r>
      <w:r w:rsidRPr="007D4474">
        <w:rPr>
          <w:rFonts w:cs="Times New Roman"/>
          <w:sz w:val="23"/>
          <w:szCs w:val="23"/>
        </w:rPr>
        <w:t>should</w:t>
      </w:r>
      <w:r w:rsidR="00A36D7E" w:rsidRPr="007D4474">
        <w:rPr>
          <w:rFonts w:cs="Times New Roman"/>
          <w:sz w:val="23"/>
          <w:szCs w:val="23"/>
        </w:rPr>
        <w:t xml:space="preserve"> maintain more detailed records, such as the names and addresses of the recipients, </w:t>
      </w:r>
      <w:r w:rsidR="001407C4" w:rsidRPr="007D4474">
        <w:rPr>
          <w:rFonts w:cs="Times New Roman"/>
          <w:sz w:val="23"/>
          <w:szCs w:val="23"/>
        </w:rPr>
        <w:t>selection criteria</w:t>
      </w:r>
      <w:r w:rsidR="00A36D7E" w:rsidRPr="007D4474">
        <w:rPr>
          <w:rFonts w:cs="Times New Roman"/>
          <w:sz w:val="23"/>
          <w:szCs w:val="23"/>
        </w:rPr>
        <w:t>, and a complete description o</w:t>
      </w:r>
      <w:r w:rsidR="001407C4" w:rsidRPr="007D4474">
        <w:rPr>
          <w:rFonts w:cs="Times New Roman"/>
          <w:sz w:val="23"/>
          <w:szCs w:val="23"/>
        </w:rPr>
        <w:t>f</w:t>
      </w:r>
      <w:r w:rsidR="00A36D7E" w:rsidRPr="007D4474">
        <w:rPr>
          <w:rFonts w:cs="Times New Roman"/>
          <w:sz w:val="23"/>
          <w:szCs w:val="23"/>
        </w:rPr>
        <w:t xml:space="preserve"> the aid provided.  </w:t>
      </w:r>
      <w:r w:rsidR="001407C4" w:rsidRPr="007D4474">
        <w:rPr>
          <w:rFonts w:cs="Times New Roman"/>
          <w:sz w:val="23"/>
          <w:szCs w:val="23"/>
        </w:rPr>
        <w:t>T</w:t>
      </w:r>
      <w:r w:rsidR="00A36D7E" w:rsidRPr="007D4474">
        <w:rPr>
          <w:rFonts w:cs="Times New Roman"/>
          <w:sz w:val="23"/>
          <w:szCs w:val="23"/>
        </w:rPr>
        <w:t xml:space="preserve">he organization may be required to report </w:t>
      </w:r>
      <w:r w:rsidR="001407C4" w:rsidRPr="007D4474">
        <w:rPr>
          <w:rFonts w:cs="Times New Roman"/>
          <w:sz w:val="23"/>
          <w:szCs w:val="23"/>
        </w:rPr>
        <w:t>emergency individual grantmaking in</w:t>
      </w:r>
      <w:r w:rsidR="00A36D7E" w:rsidRPr="007D4474">
        <w:rPr>
          <w:rFonts w:cs="Times New Roman"/>
          <w:sz w:val="23"/>
          <w:szCs w:val="23"/>
        </w:rPr>
        <w:t xml:space="preserve"> fil</w:t>
      </w:r>
      <w:r w:rsidR="001407C4" w:rsidRPr="007D4474">
        <w:rPr>
          <w:rFonts w:cs="Times New Roman"/>
          <w:sz w:val="23"/>
          <w:szCs w:val="23"/>
        </w:rPr>
        <w:t>ing</w:t>
      </w:r>
      <w:r w:rsidR="00A36D7E" w:rsidRPr="007D4474">
        <w:rPr>
          <w:rFonts w:cs="Times New Roman"/>
          <w:sz w:val="23"/>
          <w:szCs w:val="23"/>
        </w:rPr>
        <w:t xml:space="preserve"> its annual return. </w:t>
      </w:r>
    </w:p>
    <w:p w:rsidR="00072DE0" w:rsidRPr="007D4474" w:rsidRDefault="001407C4" w:rsidP="00E4461A">
      <w:pPr>
        <w:spacing w:line="360" w:lineRule="auto"/>
        <w:ind w:firstLine="720"/>
        <w:rPr>
          <w:rFonts w:cs="Times New Roman"/>
          <w:sz w:val="23"/>
          <w:szCs w:val="23"/>
        </w:rPr>
      </w:pPr>
      <w:r w:rsidRPr="007D4474">
        <w:rPr>
          <w:rFonts w:cs="Times New Roman"/>
          <w:sz w:val="23"/>
          <w:szCs w:val="23"/>
        </w:rPr>
        <w:t xml:space="preserve">Employers who maintain </w:t>
      </w:r>
      <w:r w:rsidR="00595386" w:rsidRPr="007D4474">
        <w:rPr>
          <w:rFonts w:cs="Times New Roman"/>
          <w:sz w:val="23"/>
          <w:szCs w:val="23"/>
        </w:rPr>
        <w:t xml:space="preserve">an affiliated private foundation or a </w:t>
      </w:r>
      <w:r w:rsidRPr="007D4474">
        <w:rPr>
          <w:rFonts w:cs="Times New Roman"/>
          <w:sz w:val="23"/>
          <w:szCs w:val="23"/>
        </w:rPr>
        <w:t xml:space="preserve">donor advised fund may also provide direct support to employees.  </w:t>
      </w:r>
      <w:r w:rsidR="00072DE0" w:rsidRPr="007D4474">
        <w:rPr>
          <w:rFonts w:cs="Times New Roman"/>
          <w:sz w:val="23"/>
          <w:szCs w:val="23"/>
        </w:rPr>
        <w:t xml:space="preserve">Like other grants to individuals, these grants must be made to a sufficiently large charitable class and the charity must make an objective determination of the recipient’s charitable need, but </w:t>
      </w:r>
      <w:r w:rsidR="00EE4FBF" w:rsidRPr="007D4474">
        <w:rPr>
          <w:rFonts w:cs="Times New Roman"/>
          <w:sz w:val="23"/>
          <w:szCs w:val="23"/>
        </w:rPr>
        <w:t>additionally</w:t>
      </w:r>
      <w:r w:rsidR="00072DE0" w:rsidRPr="007D4474">
        <w:rPr>
          <w:rFonts w:cs="Times New Roman"/>
          <w:sz w:val="23"/>
          <w:szCs w:val="23"/>
        </w:rPr>
        <w:t xml:space="preserve"> the grant decisions m</w:t>
      </w:r>
      <w:r w:rsidRPr="007D4474">
        <w:rPr>
          <w:rFonts w:cs="Times New Roman"/>
          <w:sz w:val="23"/>
          <w:szCs w:val="23"/>
        </w:rPr>
        <w:t>ust be made using a</w:t>
      </w:r>
      <w:r w:rsidR="00072DE0" w:rsidRPr="007D4474">
        <w:rPr>
          <w:rFonts w:cs="Times New Roman"/>
          <w:sz w:val="23"/>
          <w:szCs w:val="23"/>
        </w:rPr>
        <w:t xml:space="preserve"> selection committee</w:t>
      </w:r>
      <w:r w:rsidRPr="007D4474">
        <w:rPr>
          <w:rFonts w:cs="Times New Roman"/>
          <w:sz w:val="23"/>
          <w:szCs w:val="23"/>
        </w:rPr>
        <w:t xml:space="preserve"> (independent from the employer)</w:t>
      </w:r>
      <w:r w:rsidR="00072DE0" w:rsidRPr="007D4474">
        <w:rPr>
          <w:rFonts w:cs="Times New Roman"/>
          <w:sz w:val="23"/>
          <w:szCs w:val="23"/>
        </w:rPr>
        <w:t>, and cannot benefit the employer.</w:t>
      </w:r>
      <w:r w:rsidR="00A36D7E" w:rsidRPr="007D4474">
        <w:rPr>
          <w:rFonts w:cs="Times New Roman"/>
          <w:sz w:val="23"/>
          <w:szCs w:val="23"/>
        </w:rPr>
        <w:t xml:space="preserve">  Importantly, for </w:t>
      </w:r>
      <w:r w:rsidR="00953ACD" w:rsidRPr="007D4474">
        <w:rPr>
          <w:rFonts w:cs="Times New Roman"/>
          <w:sz w:val="23"/>
          <w:szCs w:val="23"/>
        </w:rPr>
        <w:t xml:space="preserve">employer-sponsored </w:t>
      </w:r>
      <w:r w:rsidR="00A36D7E" w:rsidRPr="007D4474">
        <w:rPr>
          <w:rFonts w:cs="Times New Roman"/>
          <w:sz w:val="23"/>
          <w:szCs w:val="23"/>
        </w:rPr>
        <w:t>private foundations, grants may only be made to emplo</w:t>
      </w:r>
      <w:r w:rsidR="00EF4B2C" w:rsidRPr="007D4474">
        <w:rPr>
          <w:rFonts w:cs="Times New Roman"/>
          <w:sz w:val="23"/>
          <w:szCs w:val="23"/>
        </w:rPr>
        <w:t xml:space="preserve">yees in the case of </w:t>
      </w:r>
      <w:r w:rsidR="00A36D7E" w:rsidRPr="007D4474">
        <w:rPr>
          <w:rFonts w:cs="Times New Roman"/>
          <w:sz w:val="23"/>
          <w:szCs w:val="23"/>
        </w:rPr>
        <w:t xml:space="preserve">a </w:t>
      </w:r>
      <w:r w:rsidR="00485784" w:rsidRPr="007D4474">
        <w:rPr>
          <w:rFonts w:cs="Times New Roman"/>
          <w:sz w:val="23"/>
          <w:szCs w:val="23"/>
        </w:rPr>
        <w:t>“qualified disaster” (meaning a</w:t>
      </w:r>
      <w:r w:rsidR="00D21469" w:rsidRPr="007D4474">
        <w:rPr>
          <w:rFonts w:cs="Times New Roman"/>
          <w:sz w:val="23"/>
          <w:szCs w:val="23"/>
        </w:rPr>
        <w:t xml:space="preserve"> disaster that</w:t>
      </w:r>
      <w:r w:rsidR="00485784" w:rsidRPr="007D4474">
        <w:rPr>
          <w:rFonts w:cs="Times New Roman"/>
          <w:sz w:val="23"/>
          <w:szCs w:val="23"/>
        </w:rPr>
        <w:t xml:space="preserve"> results from te</w:t>
      </w:r>
      <w:r w:rsidR="00D21469" w:rsidRPr="007D4474">
        <w:rPr>
          <w:rFonts w:cs="Times New Roman"/>
          <w:sz w:val="23"/>
          <w:szCs w:val="23"/>
        </w:rPr>
        <w:t>rrorist or military actions,</w:t>
      </w:r>
      <w:r w:rsidR="00485784" w:rsidRPr="007D4474">
        <w:rPr>
          <w:rFonts w:cs="Times New Roman"/>
          <w:sz w:val="23"/>
          <w:szCs w:val="23"/>
        </w:rPr>
        <w:t xml:space="preserve"> is a federally declared disast</w:t>
      </w:r>
      <w:r w:rsidR="00D21469" w:rsidRPr="007D4474">
        <w:rPr>
          <w:rFonts w:cs="Times New Roman"/>
          <w:sz w:val="23"/>
          <w:szCs w:val="23"/>
        </w:rPr>
        <w:t xml:space="preserve">er under the Stafford Act, </w:t>
      </w:r>
      <w:r w:rsidR="00485784" w:rsidRPr="007D4474">
        <w:rPr>
          <w:rFonts w:cs="Times New Roman"/>
          <w:sz w:val="23"/>
          <w:szCs w:val="23"/>
        </w:rPr>
        <w:t>results from an accident inv</w:t>
      </w:r>
      <w:r w:rsidR="00D21469" w:rsidRPr="007D4474">
        <w:rPr>
          <w:rFonts w:cs="Times New Roman"/>
          <w:sz w:val="23"/>
          <w:szCs w:val="23"/>
        </w:rPr>
        <w:t xml:space="preserve">olving a common carrier, or </w:t>
      </w:r>
      <w:r w:rsidR="00485784" w:rsidRPr="007D4474">
        <w:rPr>
          <w:rFonts w:cs="Times New Roman"/>
          <w:sz w:val="23"/>
          <w:szCs w:val="23"/>
        </w:rPr>
        <w:t>is an event that the Secretary of the Treasury</w:t>
      </w:r>
      <w:r w:rsidR="00D21469" w:rsidRPr="007D4474">
        <w:rPr>
          <w:rFonts w:cs="Times New Roman"/>
          <w:sz w:val="23"/>
          <w:szCs w:val="23"/>
        </w:rPr>
        <w:t xml:space="preserve"> de</w:t>
      </w:r>
      <w:r w:rsidR="00E4461A" w:rsidRPr="007D4474">
        <w:rPr>
          <w:rFonts w:cs="Times New Roman"/>
          <w:sz w:val="23"/>
          <w:szCs w:val="23"/>
        </w:rPr>
        <w:t xml:space="preserve">termines is catastrophic).  If the private foundation is making a payment a non-employee, there is no requirement that an individual grant is related to a qualified disaster (it can be for a neighborhood fire or a cancer diagnosis).  </w:t>
      </w:r>
      <w:r w:rsidR="00072DE0" w:rsidRPr="007D4474">
        <w:rPr>
          <w:rFonts w:cs="Times New Roman"/>
          <w:sz w:val="23"/>
          <w:szCs w:val="23"/>
        </w:rPr>
        <w:t xml:space="preserve">More information on employer-sponsored disaster relief </w:t>
      </w:r>
      <w:r w:rsidRPr="007D4474">
        <w:rPr>
          <w:rFonts w:cs="Times New Roman"/>
          <w:sz w:val="23"/>
          <w:szCs w:val="23"/>
        </w:rPr>
        <w:t xml:space="preserve">during the Covid-19 pandemic </w:t>
      </w:r>
      <w:r w:rsidR="00072DE0" w:rsidRPr="007D4474">
        <w:rPr>
          <w:rFonts w:cs="Times New Roman"/>
          <w:sz w:val="23"/>
          <w:szCs w:val="23"/>
        </w:rPr>
        <w:t xml:space="preserve">can be found </w:t>
      </w:r>
      <w:hyperlink r:id="rId8" w:history="1">
        <w:r w:rsidR="00072DE0" w:rsidRPr="007D4474">
          <w:rPr>
            <w:rStyle w:val="Hyperlink"/>
            <w:rFonts w:cs="Times New Roman"/>
            <w:sz w:val="23"/>
            <w:szCs w:val="23"/>
          </w:rPr>
          <w:t>here</w:t>
        </w:r>
      </w:hyperlink>
      <w:r w:rsidR="00072DE0" w:rsidRPr="007D4474">
        <w:rPr>
          <w:rFonts w:cs="Times New Roman"/>
          <w:sz w:val="23"/>
          <w:szCs w:val="23"/>
        </w:rPr>
        <w:t xml:space="preserve">. </w:t>
      </w:r>
    </w:p>
    <w:p w:rsidR="001407C4" w:rsidRPr="007D4474" w:rsidRDefault="00E4461A" w:rsidP="001407C4">
      <w:pPr>
        <w:spacing w:line="360" w:lineRule="auto"/>
        <w:ind w:firstLine="720"/>
        <w:rPr>
          <w:rFonts w:cs="Times New Roman"/>
          <w:sz w:val="23"/>
          <w:szCs w:val="23"/>
        </w:rPr>
      </w:pPr>
      <w:r w:rsidRPr="007D4474">
        <w:rPr>
          <w:rFonts w:cs="Times New Roman"/>
          <w:sz w:val="23"/>
          <w:szCs w:val="23"/>
        </w:rPr>
        <w:t xml:space="preserve">Direct aid to individuals may be </w:t>
      </w:r>
      <w:r w:rsidR="00F01864" w:rsidRPr="007D4474">
        <w:rPr>
          <w:rFonts w:cs="Times New Roman"/>
          <w:sz w:val="23"/>
          <w:szCs w:val="23"/>
        </w:rPr>
        <w:t xml:space="preserve">an efficient and impactful way to fulfill an organization’s charitable purposes and </w:t>
      </w:r>
      <w:r w:rsidRPr="007D4474">
        <w:rPr>
          <w:rFonts w:cs="Times New Roman"/>
          <w:sz w:val="23"/>
          <w:szCs w:val="23"/>
        </w:rPr>
        <w:t xml:space="preserve">directly </w:t>
      </w:r>
      <w:r w:rsidR="002C0573" w:rsidRPr="007D4474">
        <w:rPr>
          <w:rFonts w:cs="Times New Roman"/>
          <w:sz w:val="23"/>
          <w:szCs w:val="23"/>
        </w:rPr>
        <w:t>help</w:t>
      </w:r>
      <w:r w:rsidRPr="007D4474">
        <w:rPr>
          <w:rFonts w:cs="Times New Roman"/>
          <w:sz w:val="23"/>
          <w:szCs w:val="23"/>
        </w:rPr>
        <w:t xml:space="preserve"> individuals and families.</w:t>
      </w:r>
      <w:bookmarkStart w:id="0" w:name="_GoBack"/>
      <w:bookmarkEnd w:id="0"/>
    </w:p>
    <w:sectPr w:rsidR="001407C4" w:rsidRPr="007D44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D73" w:rsidRDefault="001C4D73" w:rsidP="00620D8B">
      <w:pPr>
        <w:spacing w:after="0"/>
      </w:pPr>
      <w:r>
        <w:separator/>
      </w:r>
    </w:p>
  </w:endnote>
  <w:endnote w:type="continuationSeparator" w:id="0">
    <w:p w:rsidR="001C4D73" w:rsidRDefault="001C4D73" w:rsidP="00620D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iDocIDFieldfd57001f-bb2b-462c-b47d-6b48"/>
  <w:p w:rsidR="00E6443A" w:rsidRDefault="00E6443A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4851-3815-8033.3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iDocIDField253a268f-413d-4bb2-b713-4a3c"/>
  <w:p w:rsidR="00E6443A" w:rsidRDefault="00E6443A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4851-3815-8033.3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iDocIDFielde465d7a1-810f-4eb3-bf47-8efd"/>
  <w:p w:rsidR="00E6443A" w:rsidRDefault="00E6443A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4851-3815-8033.3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D73" w:rsidRDefault="001C4D73" w:rsidP="00620D8B">
      <w:pPr>
        <w:spacing w:after="0"/>
      </w:pPr>
      <w:r>
        <w:separator/>
      </w:r>
    </w:p>
  </w:footnote>
  <w:footnote w:type="continuationSeparator" w:id="0">
    <w:p w:rsidR="001C4D73" w:rsidRDefault="001C4D73" w:rsidP="00620D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8B" w:rsidRDefault="00620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8B" w:rsidRDefault="00620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8B" w:rsidRDefault="00620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A09"/>
    <w:multiLevelType w:val="hybridMultilevel"/>
    <w:tmpl w:val="6D7E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221F"/>
    <w:multiLevelType w:val="hybridMultilevel"/>
    <w:tmpl w:val="502291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847D11"/>
    <w:multiLevelType w:val="hybridMultilevel"/>
    <w:tmpl w:val="AC909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1B0598"/>
    <w:multiLevelType w:val="hybridMultilevel"/>
    <w:tmpl w:val="D36A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33DB"/>
    <w:multiLevelType w:val="hybridMultilevel"/>
    <w:tmpl w:val="15523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8B"/>
    <w:rsid w:val="000152FB"/>
    <w:rsid w:val="000244CE"/>
    <w:rsid w:val="0002730F"/>
    <w:rsid w:val="000350DF"/>
    <w:rsid w:val="00040508"/>
    <w:rsid w:val="00045155"/>
    <w:rsid w:val="00055831"/>
    <w:rsid w:val="00056895"/>
    <w:rsid w:val="00057702"/>
    <w:rsid w:val="0007213F"/>
    <w:rsid w:val="00072DE0"/>
    <w:rsid w:val="00085FB3"/>
    <w:rsid w:val="00094CB1"/>
    <w:rsid w:val="000B24A1"/>
    <w:rsid w:val="000C0954"/>
    <w:rsid w:val="000D7037"/>
    <w:rsid w:val="000E5206"/>
    <w:rsid w:val="000F7F07"/>
    <w:rsid w:val="001035B7"/>
    <w:rsid w:val="00104EA9"/>
    <w:rsid w:val="00126FB4"/>
    <w:rsid w:val="001407C4"/>
    <w:rsid w:val="0014383B"/>
    <w:rsid w:val="001A6F5F"/>
    <w:rsid w:val="001B6874"/>
    <w:rsid w:val="001C4D73"/>
    <w:rsid w:val="001C7A50"/>
    <w:rsid w:val="001D0AA7"/>
    <w:rsid w:val="001F0172"/>
    <w:rsid w:val="0020266E"/>
    <w:rsid w:val="00205A64"/>
    <w:rsid w:val="00211E58"/>
    <w:rsid w:val="00211F70"/>
    <w:rsid w:val="0023001E"/>
    <w:rsid w:val="0024435E"/>
    <w:rsid w:val="002553FC"/>
    <w:rsid w:val="002819ED"/>
    <w:rsid w:val="0029505A"/>
    <w:rsid w:val="0029653E"/>
    <w:rsid w:val="002B6A86"/>
    <w:rsid w:val="002C0573"/>
    <w:rsid w:val="002E2208"/>
    <w:rsid w:val="00342999"/>
    <w:rsid w:val="00350C6A"/>
    <w:rsid w:val="00355FC9"/>
    <w:rsid w:val="003677C3"/>
    <w:rsid w:val="00374FEB"/>
    <w:rsid w:val="00384D95"/>
    <w:rsid w:val="003C1F3C"/>
    <w:rsid w:val="003E6B18"/>
    <w:rsid w:val="003F147B"/>
    <w:rsid w:val="003F6373"/>
    <w:rsid w:val="0041764C"/>
    <w:rsid w:val="00442BA0"/>
    <w:rsid w:val="00443F82"/>
    <w:rsid w:val="00445238"/>
    <w:rsid w:val="00447A4B"/>
    <w:rsid w:val="0045393D"/>
    <w:rsid w:val="0045622A"/>
    <w:rsid w:val="00461EA2"/>
    <w:rsid w:val="00483EFD"/>
    <w:rsid w:val="00485784"/>
    <w:rsid w:val="00493BF5"/>
    <w:rsid w:val="004A4E38"/>
    <w:rsid w:val="004A7A0C"/>
    <w:rsid w:val="004B2973"/>
    <w:rsid w:val="004B6B31"/>
    <w:rsid w:val="004C7DE0"/>
    <w:rsid w:val="004E1DED"/>
    <w:rsid w:val="004E3FA9"/>
    <w:rsid w:val="004F3F3B"/>
    <w:rsid w:val="004F44F2"/>
    <w:rsid w:val="00500B53"/>
    <w:rsid w:val="005028BD"/>
    <w:rsid w:val="00504DD0"/>
    <w:rsid w:val="005266A7"/>
    <w:rsid w:val="005632A7"/>
    <w:rsid w:val="005747EB"/>
    <w:rsid w:val="005934DA"/>
    <w:rsid w:val="00595386"/>
    <w:rsid w:val="005A6F6F"/>
    <w:rsid w:val="005D39BA"/>
    <w:rsid w:val="005F0A98"/>
    <w:rsid w:val="005F2C12"/>
    <w:rsid w:val="005F590A"/>
    <w:rsid w:val="00602492"/>
    <w:rsid w:val="00612CAE"/>
    <w:rsid w:val="00620D8B"/>
    <w:rsid w:val="00623C39"/>
    <w:rsid w:val="00624E98"/>
    <w:rsid w:val="00626E97"/>
    <w:rsid w:val="00647403"/>
    <w:rsid w:val="00655527"/>
    <w:rsid w:val="00660AF2"/>
    <w:rsid w:val="006844E6"/>
    <w:rsid w:val="00687EE4"/>
    <w:rsid w:val="006C4DA0"/>
    <w:rsid w:val="006E2D9A"/>
    <w:rsid w:val="006E5CC5"/>
    <w:rsid w:val="00700710"/>
    <w:rsid w:val="00705D27"/>
    <w:rsid w:val="00706721"/>
    <w:rsid w:val="007124B0"/>
    <w:rsid w:val="0072518B"/>
    <w:rsid w:val="00751102"/>
    <w:rsid w:val="00766766"/>
    <w:rsid w:val="0077148E"/>
    <w:rsid w:val="00771764"/>
    <w:rsid w:val="007B0EB3"/>
    <w:rsid w:val="007D3E41"/>
    <w:rsid w:val="007D4474"/>
    <w:rsid w:val="007E2085"/>
    <w:rsid w:val="007E3184"/>
    <w:rsid w:val="008002AD"/>
    <w:rsid w:val="008108EC"/>
    <w:rsid w:val="00845F43"/>
    <w:rsid w:val="008520B7"/>
    <w:rsid w:val="00860561"/>
    <w:rsid w:val="008D04D0"/>
    <w:rsid w:val="008D5986"/>
    <w:rsid w:val="008F43C3"/>
    <w:rsid w:val="009002E7"/>
    <w:rsid w:val="00917FB4"/>
    <w:rsid w:val="00947B52"/>
    <w:rsid w:val="00953ACD"/>
    <w:rsid w:val="00957672"/>
    <w:rsid w:val="00960003"/>
    <w:rsid w:val="00994F8A"/>
    <w:rsid w:val="009A79B9"/>
    <w:rsid w:val="009F3BCA"/>
    <w:rsid w:val="009F6848"/>
    <w:rsid w:val="00A36D7E"/>
    <w:rsid w:val="00A37299"/>
    <w:rsid w:val="00A625F0"/>
    <w:rsid w:val="00AA1480"/>
    <w:rsid w:val="00AA1A7D"/>
    <w:rsid w:val="00AA7330"/>
    <w:rsid w:val="00AB1EB1"/>
    <w:rsid w:val="00AB38BE"/>
    <w:rsid w:val="00AF0416"/>
    <w:rsid w:val="00AF14C2"/>
    <w:rsid w:val="00B059C3"/>
    <w:rsid w:val="00B15B25"/>
    <w:rsid w:val="00B241BA"/>
    <w:rsid w:val="00B93054"/>
    <w:rsid w:val="00BB1CA5"/>
    <w:rsid w:val="00BB540D"/>
    <w:rsid w:val="00BE063B"/>
    <w:rsid w:val="00BE5CB2"/>
    <w:rsid w:val="00BF540B"/>
    <w:rsid w:val="00C0373C"/>
    <w:rsid w:val="00C072E9"/>
    <w:rsid w:val="00C30519"/>
    <w:rsid w:val="00C63404"/>
    <w:rsid w:val="00C73B9B"/>
    <w:rsid w:val="00C81217"/>
    <w:rsid w:val="00C95C12"/>
    <w:rsid w:val="00C9627A"/>
    <w:rsid w:val="00CA21D6"/>
    <w:rsid w:val="00CA406A"/>
    <w:rsid w:val="00CB6852"/>
    <w:rsid w:val="00CD30D2"/>
    <w:rsid w:val="00CF6C45"/>
    <w:rsid w:val="00D21469"/>
    <w:rsid w:val="00D374FF"/>
    <w:rsid w:val="00D4366F"/>
    <w:rsid w:val="00D436CB"/>
    <w:rsid w:val="00D66E19"/>
    <w:rsid w:val="00D729AB"/>
    <w:rsid w:val="00D84E84"/>
    <w:rsid w:val="00D92425"/>
    <w:rsid w:val="00DE74C4"/>
    <w:rsid w:val="00DF5E74"/>
    <w:rsid w:val="00E10476"/>
    <w:rsid w:val="00E30011"/>
    <w:rsid w:val="00E33CF6"/>
    <w:rsid w:val="00E40E51"/>
    <w:rsid w:val="00E4461A"/>
    <w:rsid w:val="00E51A78"/>
    <w:rsid w:val="00E6443A"/>
    <w:rsid w:val="00E96E51"/>
    <w:rsid w:val="00ED4398"/>
    <w:rsid w:val="00ED688A"/>
    <w:rsid w:val="00EE4FBF"/>
    <w:rsid w:val="00EF4B2C"/>
    <w:rsid w:val="00F005CF"/>
    <w:rsid w:val="00F01864"/>
    <w:rsid w:val="00F0471E"/>
    <w:rsid w:val="00F055D7"/>
    <w:rsid w:val="00F4664E"/>
    <w:rsid w:val="00F536FE"/>
    <w:rsid w:val="00F71DEC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2090"/>
  <w15:chartTrackingRefBased/>
  <w15:docId w15:val="{7A7DD923-5CE9-4FAF-B487-CDF8B155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D8B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Footer"/>
    <w:next w:val="Footer"/>
    <w:link w:val="DocIDChar"/>
    <w:rsid w:val="00620D8B"/>
    <w:pPr>
      <w:tabs>
        <w:tab w:val="clear" w:pos="4680"/>
        <w:tab w:val="clear" w:pos="9360"/>
      </w:tabs>
      <w:ind w:left="-720"/>
    </w:pPr>
    <w:rPr>
      <w:rFonts w:ascii="Arial" w:eastAsia="Times New Roman" w:hAnsi="Arial" w:cs="Arial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620D8B"/>
    <w:rPr>
      <w:rFonts w:ascii="Arial" w:eastAsia="Times New Roman" w:hAnsi="Arial" w:cs="Arial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0D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0D8B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0D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0D8B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6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8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8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ley.com/en/insights/publications/2020/03/employer-sponsored-foundation-coronavirus-relie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6AB0D-E67A-43FE-8AE1-F0E4719D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Foley &amp; Lardner LLP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Jurgena, Emmaline S.</dc:creator>
  <cp:keywords/>
  <dc:description/>
  <cp:lastModifiedBy>Jurgena, Emmaline S.</cp:lastModifiedBy>
  <cp:revision>5</cp:revision>
  <dcterms:created xsi:type="dcterms:W3CDTF">2020-11-12T14:35:00Z</dcterms:created>
  <dcterms:modified xsi:type="dcterms:W3CDTF">2020-11-12T14:48:00Z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4851-3815-8033.3</vt:lpwstr>
  </property>
  <property fmtid="{D5CDD505-2E9C-101B-9397-08002B2CF9AE}" pid="3" name="CUS_DocIDChunk0">
    <vt:lpwstr>4851-3815-8033.3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