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61F9D" w14:textId="77777777" w:rsidR="001430C2" w:rsidRPr="00E305D4" w:rsidRDefault="001430C2" w:rsidP="00513F89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79B78B72" w14:textId="77777777" w:rsidR="00E305D4" w:rsidRPr="00E305D4" w:rsidRDefault="000E15E8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  <w:r>
        <w:rPr>
          <w:rFonts w:ascii="Century Gothic" w:eastAsia="Times New Roman" w:hAnsi="Century Gothic" w:cs="Times New Roman"/>
          <w:b/>
          <w:bCs/>
          <w:noProof/>
          <w:color w:val="525252" w:themeColor="accent3" w:themeShade="80"/>
          <w:sz w:val="20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F813A" wp14:editId="174F1B03">
                <wp:simplePos x="0" y="0"/>
                <wp:positionH relativeFrom="column">
                  <wp:posOffset>3482340</wp:posOffset>
                </wp:positionH>
                <wp:positionV relativeFrom="paragraph">
                  <wp:posOffset>80645</wp:posOffset>
                </wp:positionV>
                <wp:extent cx="3489960" cy="185928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9960" cy="1859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BFF9B5" w14:textId="6E039969" w:rsidR="000E15E8" w:rsidRDefault="00C0029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213B3F" wp14:editId="689886FF">
                                  <wp:extent cx="3300730" cy="1216025"/>
                                  <wp:effectExtent l="0" t="0" r="1270" b="317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CFONCW-logo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00730" cy="1216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5F81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.2pt;margin-top:6.35pt;width:274.8pt;height:14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" filled="f" stroked="f" strokeweight=".5pt">
                <v:textbox>
                  <w:txbxContent>
                    <w:p w14:paraId="43BFF9B5" w14:textId="6E039969" w:rsidR="000E15E8" w:rsidRDefault="00C00290">
                      <w:r>
                        <w:rPr>
                          <w:noProof/>
                        </w:rPr>
                        <w:drawing>
                          <wp:inline distT="0" distB="0" distL="0" distR="0" wp14:anchorId="1B213B3F" wp14:editId="689886FF">
                            <wp:extent cx="3300730" cy="1216025"/>
                            <wp:effectExtent l="0" t="0" r="1270" b="317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CFONCW-logo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00730" cy="1216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16D8436" w14:textId="77777777" w:rsidR="00E305D4" w:rsidRPr="001D07B6" w:rsidRDefault="00E305D4" w:rsidP="00BF455F">
      <w:pPr>
        <w:rPr>
          <w:rFonts w:ascii="Arial" w:hAnsi="Arial" w:cs="Arial"/>
          <w:b/>
          <w:color w:val="083A65"/>
          <w:sz w:val="20"/>
          <w:szCs w:val="20"/>
        </w:rPr>
      </w:pPr>
      <w:r w:rsidRPr="001D07B6">
        <w:rPr>
          <w:rFonts w:ascii="Arial" w:hAnsi="Arial" w:cs="Arial"/>
          <w:b/>
          <w:color w:val="083A65"/>
          <w:sz w:val="20"/>
          <w:szCs w:val="20"/>
        </w:rPr>
        <w:t>CONTACT INFORMATION</w:t>
      </w:r>
      <w:r w:rsidR="00095617" w:rsidRPr="001D07B6">
        <w:rPr>
          <w:rFonts w:ascii="Arial" w:hAnsi="Arial" w:cs="Arial"/>
          <w:b/>
          <w:color w:val="083A65"/>
          <w:sz w:val="20"/>
          <w:szCs w:val="20"/>
        </w:rPr>
        <w:t>:</w:t>
      </w:r>
    </w:p>
    <w:p w14:paraId="3175BF65" w14:textId="77777777" w:rsidR="00E305D4" w:rsidRPr="000E15E8" w:rsidRDefault="000E15E8" w:rsidP="00BF455F">
      <w:pPr>
        <w:rPr>
          <w:rFonts w:ascii="Arial" w:hAnsi="Arial" w:cs="Arial"/>
          <w:b/>
          <w:sz w:val="20"/>
          <w:szCs w:val="20"/>
        </w:rPr>
      </w:pPr>
      <w:r w:rsidRPr="000E15E8">
        <w:rPr>
          <w:rFonts w:ascii="Arial" w:hAnsi="Arial" w:cs="Arial"/>
          <w:b/>
          <w:sz w:val="20"/>
          <w:szCs w:val="20"/>
        </w:rPr>
        <w:t>Community Foundation of North Central Wisconsin</w:t>
      </w:r>
    </w:p>
    <w:p w14:paraId="0D3C4CE0" w14:textId="1341A5E9" w:rsidR="008C4141" w:rsidRPr="000E15E8" w:rsidRDefault="00404092" w:rsidP="00BF45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Sue Nelson | Program Officer</w:t>
      </w:r>
    </w:p>
    <w:p w14:paraId="5D5DF647" w14:textId="77777777" w:rsidR="00E305D4" w:rsidRPr="000E15E8" w:rsidRDefault="000E15E8" w:rsidP="00BF455F">
      <w:pPr>
        <w:rPr>
          <w:rFonts w:ascii="Arial" w:hAnsi="Arial" w:cs="Arial"/>
          <w:sz w:val="20"/>
          <w:szCs w:val="20"/>
        </w:rPr>
      </w:pPr>
      <w:r w:rsidRPr="000E15E8">
        <w:rPr>
          <w:rFonts w:ascii="Arial" w:hAnsi="Arial" w:cs="Arial"/>
          <w:sz w:val="20"/>
          <w:szCs w:val="20"/>
        </w:rPr>
        <w:t>715.845.9555</w:t>
      </w:r>
    </w:p>
    <w:p w14:paraId="78BDF7E0" w14:textId="402447CB" w:rsidR="00E305D4" w:rsidRPr="000E15E8" w:rsidRDefault="00404092" w:rsidP="00BF45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sue</w:t>
      </w:r>
      <w:r w:rsidR="000E15E8" w:rsidRPr="000E15E8">
        <w:rPr>
          <w:rFonts w:ascii="Arial" w:hAnsi="Arial" w:cs="Arial"/>
          <w:sz w:val="20"/>
          <w:szCs w:val="20"/>
        </w:rPr>
        <w:t>@cfoncw.org</w:t>
      </w:r>
    </w:p>
    <w:p w14:paraId="2ADB56C5" w14:textId="77777777" w:rsidR="00D73D5D" w:rsidRPr="000E15E8" w:rsidRDefault="00D73D5D" w:rsidP="00BF455F">
      <w:pPr>
        <w:rPr>
          <w:rFonts w:ascii="Arial" w:hAnsi="Arial" w:cs="Arial"/>
          <w:b/>
          <w:sz w:val="20"/>
          <w:szCs w:val="20"/>
        </w:rPr>
      </w:pPr>
    </w:p>
    <w:p w14:paraId="3B9C89ED" w14:textId="77777777" w:rsidR="00D73D5D" w:rsidRPr="001D07B6" w:rsidRDefault="00D73D5D" w:rsidP="00BF455F">
      <w:pPr>
        <w:rPr>
          <w:rFonts w:ascii="Arial" w:hAnsi="Arial" w:cs="Arial"/>
          <w:b/>
          <w:color w:val="083A65"/>
          <w:sz w:val="20"/>
          <w:szCs w:val="20"/>
        </w:rPr>
      </w:pPr>
      <w:r w:rsidRPr="001D07B6">
        <w:rPr>
          <w:rFonts w:ascii="Arial" w:hAnsi="Arial" w:cs="Arial"/>
          <w:b/>
          <w:color w:val="083A65"/>
          <w:sz w:val="20"/>
          <w:szCs w:val="20"/>
        </w:rPr>
        <w:t>RELEASE DATE:</w:t>
      </w:r>
    </w:p>
    <w:p w14:paraId="7F641213" w14:textId="0F213948" w:rsidR="00D73D5D" w:rsidRPr="000E15E8" w:rsidRDefault="00D423A0" w:rsidP="00BF45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December 17</w:t>
      </w:r>
      <w:r w:rsidR="00BF455F">
        <w:rPr>
          <w:rFonts w:ascii="Arial" w:hAnsi="Arial" w:cs="Arial"/>
          <w:sz w:val="20"/>
          <w:szCs w:val="20"/>
        </w:rPr>
        <w:t>, 2020</w:t>
      </w:r>
    </w:p>
    <w:p w14:paraId="3D165FF5" w14:textId="77777777" w:rsidR="00E305D4" w:rsidRPr="000E15E8" w:rsidRDefault="00E305D4" w:rsidP="00E305D4">
      <w:pPr>
        <w:rPr>
          <w:rFonts w:ascii="Arial" w:hAnsi="Arial" w:cs="Arial"/>
        </w:rPr>
      </w:pPr>
    </w:p>
    <w:p w14:paraId="1E6C19FD" w14:textId="77777777" w:rsidR="00E305D4" w:rsidRPr="000E15E8" w:rsidRDefault="00E305D4" w:rsidP="00E305D4">
      <w:pPr>
        <w:rPr>
          <w:rFonts w:ascii="Arial" w:hAnsi="Arial" w:cs="Arial"/>
        </w:rPr>
      </w:pPr>
    </w:p>
    <w:p w14:paraId="342DCC89" w14:textId="77777777" w:rsidR="00E305D4" w:rsidRPr="000E15E8" w:rsidRDefault="00E305D4" w:rsidP="00E305D4">
      <w:pPr>
        <w:rPr>
          <w:rFonts w:ascii="Arial" w:hAnsi="Arial" w:cs="Arial"/>
        </w:rPr>
      </w:pPr>
    </w:p>
    <w:p w14:paraId="21C1720E" w14:textId="728FC8C8" w:rsidR="00404092" w:rsidRDefault="00BF455F" w:rsidP="00D73D5D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COMMUNITY FOUNDATION AWARDS </w:t>
      </w:r>
      <w:r w:rsidR="00C60DB4">
        <w:rPr>
          <w:rFonts w:ascii="Arial" w:hAnsi="Arial" w:cs="Arial"/>
          <w:b/>
          <w:sz w:val="32"/>
        </w:rPr>
        <w:t>MORE THAN $55</w:t>
      </w:r>
      <w:r w:rsidR="00D423A0">
        <w:rPr>
          <w:rFonts w:ascii="Arial" w:hAnsi="Arial" w:cs="Arial"/>
          <w:b/>
          <w:sz w:val="32"/>
        </w:rPr>
        <w:t>5</w:t>
      </w:r>
      <w:r w:rsidR="00404092">
        <w:rPr>
          <w:rFonts w:ascii="Arial" w:hAnsi="Arial" w:cs="Arial"/>
          <w:b/>
          <w:sz w:val="32"/>
        </w:rPr>
        <w:t>,000</w:t>
      </w:r>
      <w:r w:rsidR="008E34CF" w:rsidRPr="008E34CF"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b/>
          <w:sz w:val="32"/>
        </w:rPr>
        <w:t xml:space="preserve">IN </w:t>
      </w:r>
    </w:p>
    <w:p w14:paraId="3911664D" w14:textId="6ABFDF41" w:rsidR="00D73D5D" w:rsidRPr="000E15E8" w:rsidRDefault="00BF455F" w:rsidP="00D73D5D">
      <w:pPr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b/>
          <w:sz w:val="32"/>
        </w:rPr>
        <w:t>COMMUNITY ENHANCEMENT GRANTS</w:t>
      </w:r>
      <w:r w:rsidR="00D54DC6">
        <w:rPr>
          <w:rFonts w:ascii="Arial" w:hAnsi="Arial" w:cs="Arial"/>
          <w:b/>
          <w:sz w:val="32"/>
        </w:rPr>
        <w:t xml:space="preserve"> IN 2020</w:t>
      </w:r>
    </w:p>
    <w:p w14:paraId="6B8E624D" w14:textId="77777777" w:rsidR="008C4141" w:rsidRPr="000E15E8" w:rsidRDefault="008C4141" w:rsidP="008C4141">
      <w:pPr>
        <w:rPr>
          <w:rFonts w:ascii="Arial" w:hAnsi="Arial" w:cs="Arial"/>
          <w:b/>
        </w:rPr>
      </w:pPr>
    </w:p>
    <w:p w14:paraId="505E0501" w14:textId="77777777" w:rsidR="008C4141" w:rsidRPr="000E15E8" w:rsidRDefault="008C4141" w:rsidP="008C4141">
      <w:pPr>
        <w:rPr>
          <w:rFonts w:ascii="Arial" w:hAnsi="Arial" w:cs="Arial"/>
          <w:b/>
        </w:rPr>
      </w:pPr>
    </w:p>
    <w:p w14:paraId="4B1E9CF4" w14:textId="656CE822" w:rsidR="00D73D5D" w:rsidRPr="00BF455F" w:rsidRDefault="00D00D75" w:rsidP="00BF455F">
      <w:pPr>
        <w:rPr>
          <w:rFonts w:ascii="Arial" w:hAnsi="Arial" w:cs="Arial"/>
          <w:sz w:val="22"/>
        </w:rPr>
      </w:pPr>
      <w:r w:rsidRPr="00BF455F">
        <w:rPr>
          <w:rFonts w:ascii="Arial" w:hAnsi="Arial" w:cs="Arial"/>
          <w:b/>
          <w:sz w:val="22"/>
        </w:rPr>
        <w:t>[</w:t>
      </w:r>
      <w:r w:rsidR="00BF455F" w:rsidRPr="00BF455F">
        <w:rPr>
          <w:rFonts w:ascii="Arial" w:hAnsi="Arial" w:cs="Arial"/>
          <w:b/>
          <w:sz w:val="22"/>
        </w:rPr>
        <w:t>WAUSAU, WI</w:t>
      </w:r>
      <w:r w:rsidR="00D73D5D" w:rsidRPr="00BF455F">
        <w:rPr>
          <w:rFonts w:ascii="Arial" w:hAnsi="Arial" w:cs="Arial"/>
          <w:b/>
          <w:sz w:val="22"/>
        </w:rPr>
        <w:t xml:space="preserve">, </w:t>
      </w:r>
      <w:r w:rsidR="00404092">
        <w:rPr>
          <w:rFonts w:ascii="Arial" w:hAnsi="Arial" w:cs="Arial"/>
          <w:b/>
          <w:sz w:val="22"/>
        </w:rPr>
        <w:t>December</w:t>
      </w:r>
      <w:r w:rsidR="00BF455F" w:rsidRPr="00BF455F">
        <w:rPr>
          <w:rFonts w:ascii="Arial" w:hAnsi="Arial" w:cs="Arial"/>
          <w:b/>
          <w:sz w:val="22"/>
        </w:rPr>
        <w:t xml:space="preserve"> 2020</w:t>
      </w:r>
      <w:r w:rsidR="00D73D5D" w:rsidRPr="00BF455F">
        <w:rPr>
          <w:rFonts w:ascii="Arial" w:hAnsi="Arial" w:cs="Arial"/>
          <w:b/>
          <w:sz w:val="22"/>
        </w:rPr>
        <w:t>]</w:t>
      </w:r>
      <w:r w:rsidR="00D73D5D" w:rsidRPr="00BF455F">
        <w:rPr>
          <w:rFonts w:ascii="Arial" w:hAnsi="Arial" w:cs="Arial"/>
          <w:sz w:val="22"/>
        </w:rPr>
        <w:t xml:space="preserve"> — </w:t>
      </w:r>
      <w:r w:rsidR="00BF455F" w:rsidRPr="00BF455F">
        <w:rPr>
          <w:rFonts w:ascii="Arial" w:hAnsi="Arial" w:cs="Arial"/>
          <w:sz w:val="22"/>
        </w:rPr>
        <w:t xml:space="preserve">The Community Foundation </w:t>
      </w:r>
      <w:r w:rsidR="00D54DC6">
        <w:rPr>
          <w:rFonts w:ascii="Arial" w:hAnsi="Arial" w:cs="Arial"/>
          <w:sz w:val="22"/>
        </w:rPr>
        <w:t>of North Central Wisconsin announced</w:t>
      </w:r>
      <w:r w:rsidR="00BF455F" w:rsidRPr="00BF455F">
        <w:rPr>
          <w:rFonts w:ascii="Arial" w:hAnsi="Arial" w:cs="Arial"/>
          <w:sz w:val="22"/>
        </w:rPr>
        <w:t xml:space="preserve"> that </w:t>
      </w:r>
      <w:r w:rsidR="00D423A0">
        <w:rPr>
          <w:rFonts w:ascii="Arial" w:hAnsi="Arial" w:cs="Arial"/>
          <w:sz w:val="22"/>
        </w:rPr>
        <w:t>35</w:t>
      </w:r>
      <w:r w:rsidR="00BF455F" w:rsidRPr="00BF455F">
        <w:rPr>
          <w:rFonts w:ascii="Arial" w:hAnsi="Arial" w:cs="Arial"/>
          <w:sz w:val="22"/>
        </w:rPr>
        <w:t xml:space="preserve"> </w:t>
      </w:r>
      <w:r w:rsidR="004B03D7">
        <w:rPr>
          <w:rFonts w:ascii="Arial" w:hAnsi="Arial" w:cs="Arial"/>
          <w:sz w:val="22"/>
        </w:rPr>
        <w:t>charitable</w:t>
      </w:r>
      <w:r w:rsidR="00201E62">
        <w:rPr>
          <w:rFonts w:ascii="Arial" w:hAnsi="Arial" w:cs="Arial"/>
          <w:sz w:val="22"/>
        </w:rPr>
        <w:t xml:space="preserve"> </w:t>
      </w:r>
      <w:r w:rsidR="009628DC">
        <w:rPr>
          <w:rFonts w:ascii="Arial" w:hAnsi="Arial" w:cs="Arial"/>
          <w:sz w:val="22"/>
        </w:rPr>
        <w:t>causes</w:t>
      </w:r>
      <w:r w:rsidR="00BF455F" w:rsidRPr="00BF455F">
        <w:rPr>
          <w:rFonts w:ascii="Arial" w:hAnsi="Arial" w:cs="Arial"/>
          <w:sz w:val="22"/>
        </w:rPr>
        <w:t xml:space="preserve"> </w:t>
      </w:r>
      <w:r w:rsidR="00C9239E">
        <w:rPr>
          <w:rFonts w:ascii="Arial" w:hAnsi="Arial" w:cs="Arial"/>
          <w:sz w:val="22"/>
        </w:rPr>
        <w:t>have</w:t>
      </w:r>
      <w:r w:rsidR="00BF455F" w:rsidRPr="00BF455F">
        <w:rPr>
          <w:rFonts w:ascii="Arial" w:hAnsi="Arial" w:cs="Arial"/>
          <w:sz w:val="22"/>
        </w:rPr>
        <w:t xml:space="preserve"> receive</w:t>
      </w:r>
      <w:r w:rsidR="00C9239E">
        <w:rPr>
          <w:rFonts w:ascii="Arial" w:hAnsi="Arial" w:cs="Arial"/>
          <w:sz w:val="22"/>
        </w:rPr>
        <w:t>d</w:t>
      </w:r>
      <w:r w:rsidR="00BF455F" w:rsidRPr="00BF455F">
        <w:rPr>
          <w:rFonts w:ascii="Arial" w:hAnsi="Arial" w:cs="Arial"/>
          <w:sz w:val="22"/>
        </w:rPr>
        <w:t xml:space="preserve"> Community Enhancement Grants</w:t>
      </w:r>
      <w:r w:rsidR="00C9239E">
        <w:rPr>
          <w:rFonts w:ascii="Arial" w:hAnsi="Arial" w:cs="Arial"/>
          <w:sz w:val="22"/>
        </w:rPr>
        <w:t xml:space="preserve"> </w:t>
      </w:r>
      <w:r w:rsidR="00BF455F" w:rsidRPr="00BF455F">
        <w:rPr>
          <w:rFonts w:ascii="Arial" w:hAnsi="Arial" w:cs="Arial"/>
          <w:sz w:val="22"/>
        </w:rPr>
        <w:t xml:space="preserve">totaling </w:t>
      </w:r>
      <w:r w:rsidR="00D423A0">
        <w:rPr>
          <w:rFonts w:ascii="Arial" w:hAnsi="Arial" w:cs="Arial"/>
          <w:sz w:val="22"/>
        </w:rPr>
        <w:t>more than $550</w:t>
      </w:r>
      <w:r w:rsidR="00404092">
        <w:rPr>
          <w:rFonts w:ascii="Arial" w:hAnsi="Arial" w:cs="Arial"/>
          <w:sz w:val="22"/>
        </w:rPr>
        <w:t>,000</w:t>
      </w:r>
      <w:r w:rsidR="008E34CF" w:rsidRPr="008E34CF">
        <w:rPr>
          <w:rFonts w:ascii="Arial" w:hAnsi="Arial" w:cs="Arial"/>
          <w:sz w:val="22"/>
        </w:rPr>
        <w:t xml:space="preserve"> </w:t>
      </w:r>
      <w:r w:rsidR="00C9239E">
        <w:rPr>
          <w:rFonts w:ascii="Arial" w:hAnsi="Arial" w:cs="Arial"/>
          <w:sz w:val="22"/>
        </w:rPr>
        <w:t xml:space="preserve">in </w:t>
      </w:r>
      <w:r w:rsidR="00D423A0">
        <w:rPr>
          <w:rFonts w:ascii="Arial" w:hAnsi="Arial" w:cs="Arial"/>
          <w:sz w:val="22"/>
        </w:rPr>
        <w:t xml:space="preserve">the year 2020. </w:t>
      </w:r>
    </w:p>
    <w:p w14:paraId="2305E8B0" w14:textId="34BC66F4" w:rsidR="00BF455F" w:rsidRPr="00BF455F" w:rsidRDefault="00BF455F" w:rsidP="00BF455F">
      <w:pPr>
        <w:rPr>
          <w:rFonts w:ascii="Arial" w:hAnsi="Arial" w:cs="Arial"/>
          <w:sz w:val="22"/>
        </w:rPr>
      </w:pPr>
    </w:p>
    <w:p w14:paraId="7078234A" w14:textId="281CC9C2" w:rsidR="00D73D5D" w:rsidRPr="00BF455F" w:rsidRDefault="004B03D7" w:rsidP="00D73D5D">
      <w:pPr>
        <w:rPr>
          <w:rFonts w:ascii="Arial" w:hAnsi="Arial" w:cs="Arial"/>
          <w:sz w:val="22"/>
        </w:rPr>
      </w:pPr>
      <w:r w:rsidRPr="00BF455F">
        <w:rPr>
          <w:rFonts w:ascii="Arial" w:hAnsi="Arial" w:cs="Arial"/>
          <w:sz w:val="22"/>
        </w:rPr>
        <w:t xml:space="preserve">Community </w:t>
      </w:r>
      <w:r>
        <w:rPr>
          <w:rFonts w:ascii="Arial" w:hAnsi="Arial" w:cs="Arial"/>
          <w:sz w:val="22"/>
        </w:rPr>
        <w:t>Enhancement Grants address the</w:t>
      </w:r>
      <w:r w:rsidRPr="00BF455F">
        <w:rPr>
          <w:rFonts w:ascii="Arial" w:hAnsi="Arial" w:cs="Arial"/>
          <w:sz w:val="22"/>
        </w:rPr>
        <w:t xml:space="preserve"> tangible needs of nonprofit organizations</w:t>
      </w:r>
      <w:r>
        <w:rPr>
          <w:rFonts w:ascii="Arial" w:hAnsi="Arial" w:cs="Arial"/>
          <w:sz w:val="22"/>
        </w:rPr>
        <w:t>,</w:t>
      </w:r>
      <w:r w:rsidRPr="00BF455F">
        <w:rPr>
          <w:rFonts w:ascii="Arial" w:hAnsi="Arial" w:cs="Arial"/>
          <w:sz w:val="22"/>
        </w:rPr>
        <w:t xml:space="preserve"> a</w:t>
      </w:r>
      <w:r>
        <w:rPr>
          <w:rFonts w:ascii="Arial" w:hAnsi="Arial" w:cs="Arial"/>
          <w:sz w:val="22"/>
        </w:rPr>
        <w:t>s well as</w:t>
      </w:r>
      <w:r w:rsidRPr="00BF455F">
        <w:rPr>
          <w:rFonts w:ascii="Arial" w:hAnsi="Arial" w:cs="Arial"/>
          <w:sz w:val="22"/>
        </w:rPr>
        <w:t xml:space="preserve"> new initiatives</w:t>
      </w:r>
      <w:r>
        <w:rPr>
          <w:rFonts w:ascii="Arial" w:hAnsi="Arial" w:cs="Arial"/>
          <w:sz w:val="22"/>
        </w:rPr>
        <w:t>,</w:t>
      </w:r>
      <w:r w:rsidRPr="00BF455F">
        <w:rPr>
          <w:rFonts w:ascii="Arial" w:hAnsi="Arial" w:cs="Arial"/>
          <w:sz w:val="22"/>
        </w:rPr>
        <w:t xml:space="preserve"> that create a vibrant and livable community</w:t>
      </w:r>
      <w:r>
        <w:rPr>
          <w:rFonts w:ascii="Arial" w:hAnsi="Arial" w:cs="Arial"/>
          <w:sz w:val="22"/>
        </w:rPr>
        <w:t xml:space="preserve"> for all</w:t>
      </w:r>
      <w:r w:rsidRPr="00BF455F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These g</w:t>
      </w:r>
      <w:r w:rsidR="00BF455F" w:rsidRPr="00BF455F">
        <w:rPr>
          <w:rFonts w:ascii="Arial" w:hAnsi="Arial" w:cs="Arial"/>
          <w:sz w:val="22"/>
        </w:rPr>
        <w:t xml:space="preserve">rants </w:t>
      </w:r>
      <w:r>
        <w:rPr>
          <w:rFonts w:ascii="Arial" w:hAnsi="Arial" w:cs="Arial"/>
          <w:sz w:val="22"/>
        </w:rPr>
        <w:t>provide support</w:t>
      </w:r>
      <w:r w:rsidR="00BF455F" w:rsidRPr="00BF455F">
        <w:rPr>
          <w:rFonts w:ascii="Arial" w:hAnsi="Arial" w:cs="Arial"/>
          <w:sz w:val="22"/>
        </w:rPr>
        <w:t xml:space="preserve"> for the arts, education, health, human services, and resource preservation – enhancing every area of life for people </w:t>
      </w:r>
      <w:r>
        <w:rPr>
          <w:rFonts w:ascii="Arial" w:hAnsi="Arial" w:cs="Arial"/>
          <w:sz w:val="22"/>
        </w:rPr>
        <w:t>throughout Marathon County</w:t>
      </w:r>
      <w:r w:rsidR="00BF455F" w:rsidRPr="00BF455F">
        <w:rPr>
          <w:rFonts w:ascii="Arial" w:hAnsi="Arial" w:cs="Arial"/>
          <w:sz w:val="22"/>
        </w:rPr>
        <w:t xml:space="preserve">. </w:t>
      </w:r>
    </w:p>
    <w:p w14:paraId="5C10B44E" w14:textId="07E1E988" w:rsidR="00BF455F" w:rsidRPr="00BF455F" w:rsidRDefault="00BF455F" w:rsidP="00D73D5D">
      <w:pPr>
        <w:rPr>
          <w:rFonts w:ascii="Arial" w:hAnsi="Arial" w:cs="Arial"/>
          <w:sz w:val="22"/>
        </w:rPr>
      </w:pPr>
    </w:p>
    <w:p w14:paraId="00C8CE0B" w14:textId="728A328D" w:rsidR="00BF455F" w:rsidRDefault="00BF455F" w:rsidP="00D73D5D">
      <w:pPr>
        <w:rPr>
          <w:rFonts w:ascii="Arial" w:hAnsi="Arial" w:cs="Arial"/>
          <w:sz w:val="22"/>
        </w:rPr>
      </w:pPr>
      <w:r w:rsidRPr="00BF455F">
        <w:rPr>
          <w:rFonts w:ascii="Arial" w:hAnsi="Arial" w:cs="Arial"/>
          <w:sz w:val="22"/>
        </w:rPr>
        <w:t>“Our board is dedicated to being good stewards of the contributions that have been entrusted to us</w:t>
      </w:r>
      <w:r w:rsidR="00404092">
        <w:rPr>
          <w:rFonts w:ascii="Arial" w:hAnsi="Arial" w:cs="Arial"/>
          <w:sz w:val="22"/>
        </w:rPr>
        <w:t xml:space="preserve">, and we couldn’t be </w:t>
      </w:r>
      <w:proofErr w:type="gramStart"/>
      <w:r w:rsidR="00D423A0">
        <w:rPr>
          <w:rFonts w:ascii="Arial" w:hAnsi="Arial" w:cs="Arial"/>
          <w:sz w:val="22"/>
        </w:rPr>
        <w:t>more proud</w:t>
      </w:r>
      <w:proofErr w:type="gramEnd"/>
      <w:r w:rsidR="00D423A0">
        <w:rPr>
          <w:rFonts w:ascii="Arial" w:hAnsi="Arial" w:cs="Arial"/>
          <w:sz w:val="22"/>
        </w:rPr>
        <w:t xml:space="preserve"> of the grants that we gave in 2020</w:t>
      </w:r>
      <w:r w:rsidRPr="00BF455F">
        <w:rPr>
          <w:rFonts w:ascii="Arial" w:hAnsi="Arial" w:cs="Arial"/>
          <w:sz w:val="22"/>
        </w:rPr>
        <w:t xml:space="preserve">. Being forward focused, </w:t>
      </w:r>
      <w:r w:rsidR="00404092">
        <w:rPr>
          <w:rFonts w:ascii="Arial" w:hAnsi="Arial" w:cs="Arial"/>
          <w:sz w:val="22"/>
        </w:rPr>
        <w:t xml:space="preserve">we </w:t>
      </w:r>
      <w:r w:rsidR="00D423A0">
        <w:rPr>
          <w:rFonts w:ascii="Arial" w:hAnsi="Arial" w:cs="Arial"/>
          <w:sz w:val="22"/>
        </w:rPr>
        <w:t>know</w:t>
      </w:r>
      <w:r w:rsidR="00404092">
        <w:rPr>
          <w:rFonts w:ascii="Arial" w:hAnsi="Arial" w:cs="Arial"/>
          <w:sz w:val="22"/>
        </w:rPr>
        <w:t xml:space="preserve"> these grants are going to </w:t>
      </w:r>
      <w:r w:rsidR="00D423A0">
        <w:rPr>
          <w:rFonts w:ascii="Arial" w:hAnsi="Arial" w:cs="Arial"/>
          <w:sz w:val="22"/>
        </w:rPr>
        <w:t>organizations and projects that are enhancing our area each day</w:t>
      </w:r>
      <w:r w:rsidR="00404092">
        <w:rPr>
          <w:rFonts w:ascii="Arial" w:hAnsi="Arial" w:cs="Arial"/>
          <w:sz w:val="22"/>
        </w:rPr>
        <w:t xml:space="preserve">” </w:t>
      </w:r>
      <w:r w:rsidRPr="00BF455F">
        <w:rPr>
          <w:rFonts w:ascii="Arial" w:hAnsi="Arial" w:cs="Arial"/>
          <w:sz w:val="22"/>
        </w:rPr>
        <w:t xml:space="preserve">states </w:t>
      </w:r>
      <w:r w:rsidR="00876346" w:rsidRPr="00BF455F">
        <w:rPr>
          <w:rFonts w:ascii="Arial" w:hAnsi="Arial" w:cs="Arial"/>
          <w:sz w:val="22"/>
        </w:rPr>
        <w:t xml:space="preserve">Ann Werth </w:t>
      </w:r>
      <w:r w:rsidRPr="00BF455F">
        <w:rPr>
          <w:rFonts w:ascii="Arial" w:hAnsi="Arial" w:cs="Arial"/>
          <w:sz w:val="22"/>
        </w:rPr>
        <w:t>chair of the</w:t>
      </w:r>
      <w:r w:rsidR="00876346">
        <w:rPr>
          <w:rFonts w:ascii="Arial" w:hAnsi="Arial" w:cs="Arial"/>
          <w:sz w:val="22"/>
        </w:rPr>
        <w:t xml:space="preserve"> </w:t>
      </w:r>
      <w:r w:rsidR="00876346" w:rsidRPr="00BF455F">
        <w:rPr>
          <w:rFonts w:ascii="Arial" w:hAnsi="Arial" w:cs="Arial"/>
          <w:sz w:val="22"/>
        </w:rPr>
        <w:t>Community Foundation</w:t>
      </w:r>
      <w:r w:rsidR="00876346">
        <w:rPr>
          <w:rFonts w:ascii="Arial" w:hAnsi="Arial" w:cs="Arial"/>
          <w:sz w:val="22"/>
        </w:rPr>
        <w:t>’s</w:t>
      </w:r>
      <w:r w:rsidRPr="00BF455F">
        <w:rPr>
          <w:rFonts w:ascii="Arial" w:hAnsi="Arial" w:cs="Arial"/>
          <w:sz w:val="22"/>
        </w:rPr>
        <w:t xml:space="preserve"> Distributions Committee. </w:t>
      </w:r>
    </w:p>
    <w:p w14:paraId="089AF361" w14:textId="77777777" w:rsidR="00BF455F" w:rsidRPr="000E15E8" w:rsidRDefault="00BF455F" w:rsidP="00D73D5D">
      <w:pPr>
        <w:rPr>
          <w:rFonts w:ascii="Arial" w:hAnsi="Arial" w:cs="Arial"/>
        </w:rPr>
      </w:pPr>
    </w:p>
    <w:p w14:paraId="4BEEC83E" w14:textId="49EB90E5" w:rsidR="008C4141" w:rsidRPr="00201E62" w:rsidRDefault="00201E62" w:rsidP="00201E62">
      <w:pPr>
        <w:rPr>
          <w:rFonts w:ascii="Arial" w:hAnsi="Arial" w:cs="Arial"/>
          <w:sz w:val="22"/>
        </w:rPr>
      </w:pPr>
      <w:r w:rsidRPr="00201E62">
        <w:rPr>
          <w:rFonts w:ascii="Arial" w:hAnsi="Arial" w:cs="Arial"/>
          <w:sz w:val="22"/>
        </w:rPr>
        <w:t>The next Commu</w:t>
      </w:r>
      <w:r w:rsidR="00404092">
        <w:rPr>
          <w:rFonts w:ascii="Arial" w:hAnsi="Arial" w:cs="Arial"/>
          <w:sz w:val="22"/>
        </w:rPr>
        <w:t>nity Enhancement Grant deadline</w:t>
      </w:r>
      <w:r w:rsidRPr="00201E62">
        <w:rPr>
          <w:rFonts w:ascii="Arial" w:hAnsi="Arial" w:cs="Arial"/>
          <w:sz w:val="22"/>
        </w:rPr>
        <w:t xml:space="preserve"> </w:t>
      </w:r>
      <w:r w:rsidR="00404092">
        <w:rPr>
          <w:rFonts w:ascii="Arial" w:hAnsi="Arial" w:cs="Arial"/>
          <w:sz w:val="22"/>
        </w:rPr>
        <w:t>is March 1, 2021</w:t>
      </w:r>
      <w:r w:rsidRPr="00201E62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Grants range</w:t>
      </w:r>
      <w:r w:rsidR="00876346">
        <w:rPr>
          <w:rFonts w:ascii="Arial" w:hAnsi="Arial" w:cs="Arial"/>
          <w:sz w:val="22"/>
        </w:rPr>
        <w:t xml:space="preserve"> in size</w:t>
      </w:r>
      <w:r>
        <w:rPr>
          <w:rFonts w:ascii="Arial" w:hAnsi="Arial" w:cs="Arial"/>
          <w:sz w:val="22"/>
        </w:rPr>
        <w:t xml:space="preserve"> from $1,000 to $</w:t>
      </w:r>
      <w:r w:rsidR="00D423A0">
        <w:rPr>
          <w:rFonts w:ascii="Arial" w:hAnsi="Arial" w:cs="Arial"/>
          <w:sz w:val="22"/>
        </w:rPr>
        <w:t>100</w:t>
      </w:r>
      <w:r>
        <w:rPr>
          <w:rFonts w:ascii="Arial" w:hAnsi="Arial" w:cs="Arial"/>
          <w:sz w:val="22"/>
        </w:rPr>
        <w:t xml:space="preserve">,000 depending on </w:t>
      </w:r>
      <w:r w:rsidR="003F107E">
        <w:rPr>
          <w:rFonts w:ascii="Arial" w:hAnsi="Arial" w:cs="Arial"/>
          <w:sz w:val="22"/>
        </w:rPr>
        <w:t xml:space="preserve">the </w:t>
      </w:r>
      <w:r>
        <w:rPr>
          <w:rFonts w:ascii="Arial" w:hAnsi="Arial" w:cs="Arial"/>
          <w:sz w:val="22"/>
        </w:rPr>
        <w:t>scope</w:t>
      </w:r>
      <w:r w:rsidR="00876346">
        <w:rPr>
          <w:rFonts w:ascii="Arial" w:hAnsi="Arial" w:cs="Arial"/>
          <w:sz w:val="22"/>
        </w:rPr>
        <w:t xml:space="preserve"> of the proposal</w:t>
      </w:r>
      <w:r>
        <w:rPr>
          <w:rFonts w:ascii="Arial" w:hAnsi="Arial" w:cs="Arial"/>
          <w:sz w:val="22"/>
        </w:rPr>
        <w:t xml:space="preserve">. Applicants are strongly encouraged to speak with Foundation staff before applying. </w:t>
      </w:r>
      <w:hyperlink r:id="rId8" w:history="1">
        <w:r w:rsidRPr="00201E62">
          <w:rPr>
            <w:rStyle w:val="Hyperlink"/>
            <w:rFonts w:ascii="Arial" w:hAnsi="Arial" w:cs="Arial"/>
            <w:sz w:val="22"/>
          </w:rPr>
          <w:t>Visit here for more details.</w:t>
        </w:r>
      </w:hyperlink>
      <w:r>
        <w:rPr>
          <w:rFonts w:ascii="Arial" w:hAnsi="Arial" w:cs="Arial"/>
          <w:sz w:val="22"/>
        </w:rPr>
        <w:t xml:space="preserve"> </w:t>
      </w:r>
    </w:p>
    <w:p w14:paraId="2284BDD4" w14:textId="77777777" w:rsidR="00D73D5D" w:rsidRPr="000E15E8" w:rsidRDefault="00D73D5D" w:rsidP="00D73D5D">
      <w:pPr>
        <w:jc w:val="center"/>
        <w:rPr>
          <w:rFonts w:ascii="Arial" w:hAnsi="Arial" w:cs="Arial"/>
        </w:rPr>
      </w:pPr>
    </w:p>
    <w:p w14:paraId="5973368C" w14:textId="77777777" w:rsidR="00D73D5D" w:rsidRPr="000E15E8" w:rsidRDefault="00D73D5D" w:rsidP="00D73D5D">
      <w:pPr>
        <w:jc w:val="center"/>
        <w:rPr>
          <w:rFonts w:ascii="Arial" w:hAnsi="Arial" w:cs="Arial"/>
          <w:b/>
        </w:rPr>
      </w:pPr>
    </w:p>
    <w:p w14:paraId="34006C1B" w14:textId="77777777" w:rsidR="00E305D4" w:rsidRPr="000E15E8" w:rsidRDefault="008C4141" w:rsidP="008C4141">
      <w:pPr>
        <w:jc w:val="center"/>
        <w:rPr>
          <w:rFonts w:ascii="Arial" w:hAnsi="Arial" w:cs="Arial"/>
        </w:rPr>
      </w:pPr>
      <w:r w:rsidRPr="000E15E8">
        <w:rPr>
          <w:rFonts w:ascii="Arial" w:hAnsi="Arial" w:cs="Arial"/>
          <w:b/>
        </w:rPr>
        <w:t>###</w:t>
      </w:r>
    </w:p>
    <w:p w14:paraId="6DDCF2AD" w14:textId="6A7D3B5F" w:rsidR="00F81DD8" w:rsidRPr="000963D9" w:rsidRDefault="00F81DD8" w:rsidP="00F81DD8">
      <w:pPr>
        <w:rPr>
          <w:rFonts w:ascii="Arial" w:eastAsia="Times New Roman" w:hAnsi="Arial" w:cs="Arial"/>
          <w:b/>
          <w:bCs/>
          <w:color w:val="525252" w:themeColor="accent3" w:themeShade="80"/>
          <w:sz w:val="20"/>
          <w:szCs w:val="48"/>
        </w:rPr>
      </w:pPr>
    </w:p>
    <w:p w14:paraId="03113826" w14:textId="77777777" w:rsidR="00E27C42" w:rsidRPr="000963D9" w:rsidRDefault="00E27C42" w:rsidP="00E27C42">
      <w:pPr>
        <w:rPr>
          <w:rFonts w:ascii="Arial" w:eastAsia="Times New Roman" w:hAnsi="Arial" w:cs="Arial"/>
          <w:i/>
          <w:iCs/>
          <w:color w:val="000000" w:themeColor="text1"/>
          <w:sz w:val="18"/>
          <w:szCs w:val="20"/>
          <w:shd w:val="clear" w:color="auto" w:fill="FFFFFF"/>
        </w:rPr>
      </w:pPr>
      <w:r w:rsidRPr="000963D9">
        <w:rPr>
          <w:rFonts w:ascii="Arial" w:eastAsia="Times New Roman" w:hAnsi="Arial" w:cs="Arial"/>
          <w:i/>
          <w:iCs/>
          <w:color w:val="000000" w:themeColor="text1"/>
          <w:sz w:val="18"/>
          <w:szCs w:val="20"/>
          <w:shd w:val="clear" w:color="auto" w:fill="FFFFFF"/>
        </w:rPr>
        <w:t>About the Community Foundation of North Central Wisconsin: </w:t>
      </w:r>
    </w:p>
    <w:p w14:paraId="46A3CE10" w14:textId="37FBAE3F" w:rsidR="00E27C42" w:rsidRPr="000963D9" w:rsidRDefault="00E27C42" w:rsidP="00E27C42">
      <w:pPr>
        <w:rPr>
          <w:rFonts w:ascii="Arial" w:hAnsi="Arial" w:cs="Arial"/>
          <w:color w:val="000000" w:themeColor="text1"/>
          <w:sz w:val="18"/>
          <w:szCs w:val="20"/>
        </w:rPr>
      </w:pPr>
      <w:r w:rsidRPr="000963D9">
        <w:rPr>
          <w:rFonts w:ascii="Arial" w:eastAsia="Times New Roman" w:hAnsi="Arial" w:cs="Arial"/>
          <w:color w:val="000000" w:themeColor="text1"/>
          <w:sz w:val="18"/>
          <w:szCs w:val="20"/>
          <w:shd w:val="clear" w:color="auto" w:fill="FFFFFF"/>
        </w:rPr>
        <w:t>Since 1987, the Community Foundation of North Central Wisconsin has been connecting the passions of philanthropists with the purposes of nonprofits for local community impact. With over 3</w:t>
      </w:r>
      <w:r w:rsidR="00C55BDA" w:rsidRPr="000963D9">
        <w:rPr>
          <w:rFonts w:ascii="Arial" w:eastAsia="Times New Roman" w:hAnsi="Arial" w:cs="Arial"/>
          <w:color w:val="000000" w:themeColor="text1"/>
          <w:sz w:val="18"/>
          <w:szCs w:val="20"/>
          <w:shd w:val="clear" w:color="auto" w:fill="FFFFFF"/>
        </w:rPr>
        <w:t>3</w:t>
      </w:r>
      <w:r w:rsidRPr="000963D9">
        <w:rPr>
          <w:rFonts w:ascii="Arial" w:eastAsia="Times New Roman" w:hAnsi="Arial" w:cs="Arial"/>
          <w:color w:val="000000" w:themeColor="text1"/>
          <w:sz w:val="18"/>
          <w:szCs w:val="20"/>
          <w:shd w:val="clear" w:color="auto" w:fill="FFFFFF"/>
        </w:rPr>
        <w:t xml:space="preserve"> years serving the north central Wisconsin region, the Community Foundation leads and inspires philanthropy to enhance the quality of life for generations to come. The Community Foundation has over $67 million in current assets and prudently manages 431 funds. Through its commitment to excellence in donor investment, the Foundation received $6.3 million from donors in 2019 and distributed more than $5.8 million that same year to support nonprofits throughout our area. </w:t>
      </w:r>
    </w:p>
    <w:p w14:paraId="5056D613" w14:textId="182709BB" w:rsidR="009519F8" w:rsidRDefault="009519F8">
      <w:pPr>
        <w:rPr>
          <w:rFonts w:ascii="Century Gothic" w:eastAsia="Times New Roman" w:hAnsi="Century Gothic" w:cs="Times New Roman"/>
          <w:b/>
          <w:bCs/>
          <w:color w:val="2F5496" w:themeColor="accent1" w:themeShade="BF"/>
          <w:sz w:val="20"/>
          <w:szCs w:val="20"/>
        </w:rPr>
      </w:pPr>
      <w:r>
        <w:rPr>
          <w:rFonts w:ascii="Century Gothic" w:eastAsia="Times New Roman" w:hAnsi="Century Gothic" w:cs="Times New Roman"/>
          <w:b/>
          <w:bCs/>
          <w:color w:val="2F5496" w:themeColor="accent1" w:themeShade="BF"/>
          <w:sz w:val="20"/>
          <w:szCs w:val="20"/>
        </w:rPr>
        <w:br w:type="page"/>
      </w:r>
    </w:p>
    <w:p w14:paraId="2CAD1A22" w14:textId="1823712E" w:rsidR="001D5095" w:rsidRPr="00404092" w:rsidRDefault="003F107E" w:rsidP="00513F89">
      <w:pPr>
        <w:jc w:val="both"/>
        <w:rPr>
          <w:rFonts w:ascii="Arial" w:eastAsia="Times New Roman" w:hAnsi="Arial" w:cs="Arial"/>
          <w:b/>
          <w:bCs/>
          <w:color w:val="2F5496" w:themeColor="accent1" w:themeShade="BF"/>
          <w:sz w:val="20"/>
          <w:szCs w:val="20"/>
        </w:rPr>
      </w:pPr>
      <w:r w:rsidRPr="00404092">
        <w:rPr>
          <w:rFonts w:ascii="Arial" w:eastAsia="Times New Roman" w:hAnsi="Arial" w:cs="Arial"/>
          <w:b/>
          <w:bCs/>
          <w:color w:val="2F5496" w:themeColor="accent1" w:themeShade="BF"/>
          <w:sz w:val="20"/>
          <w:szCs w:val="20"/>
        </w:rPr>
        <w:lastRenderedPageBreak/>
        <w:t xml:space="preserve">Community Enhancement Grants Awarded </w:t>
      </w:r>
      <w:bookmarkStart w:id="0" w:name="_GoBack"/>
      <w:bookmarkEnd w:id="0"/>
      <w:r w:rsidRPr="00404092">
        <w:rPr>
          <w:rFonts w:ascii="Arial" w:eastAsia="Times New Roman" w:hAnsi="Arial" w:cs="Arial"/>
          <w:b/>
          <w:bCs/>
          <w:color w:val="2F5496" w:themeColor="accent1" w:themeShade="BF"/>
          <w:sz w:val="20"/>
          <w:szCs w:val="20"/>
        </w:rPr>
        <w:t>2020</w:t>
      </w:r>
    </w:p>
    <w:p w14:paraId="62336079" w14:textId="6808EB61" w:rsidR="003F107E" w:rsidRDefault="003F107E" w:rsidP="00513F89">
      <w:pPr>
        <w:jc w:val="both"/>
        <w:rPr>
          <w:rFonts w:ascii="Century Gothic" w:eastAsia="Times New Roman" w:hAnsi="Century Gothic" w:cs="Times New Roman"/>
          <w:b/>
          <w:bCs/>
          <w:color w:val="2F5496" w:themeColor="accent1" w:themeShade="BF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9"/>
        <w:gridCol w:w="5586"/>
        <w:gridCol w:w="1705"/>
      </w:tblGrid>
      <w:tr w:rsidR="00D423A0" w:rsidRPr="00D423A0" w14:paraId="7738FAC1" w14:textId="77777777" w:rsidTr="00D423A0">
        <w:trPr>
          <w:trHeight w:val="432"/>
        </w:trPr>
        <w:tc>
          <w:tcPr>
            <w:tcW w:w="3499" w:type="dxa"/>
            <w:noWrap/>
            <w:vAlign w:val="center"/>
            <w:hideMark/>
          </w:tcPr>
          <w:p w14:paraId="044226BA" w14:textId="77777777" w:rsidR="00D423A0" w:rsidRPr="00D423A0" w:rsidRDefault="00D423A0" w:rsidP="00D423A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D423A0">
              <w:rPr>
                <w:rFonts w:ascii="Century Gothic" w:eastAsia="Times New Roman" w:hAnsi="Century Gothic" w:cs="Times New Roman"/>
                <w:b/>
                <w:bCs/>
                <w:color w:val="2F5496" w:themeColor="accent1" w:themeShade="BF"/>
                <w:sz w:val="20"/>
                <w:szCs w:val="20"/>
              </w:rPr>
              <w:t>Organization</w:t>
            </w:r>
          </w:p>
        </w:tc>
        <w:tc>
          <w:tcPr>
            <w:tcW w:w="5586" w:type="dxa"/>
            <w:noWrap/>
            <w:vAlign w:val="center"/>
            <w:hideMark/>
          </w:tcPr>
          <w:p w14:paraId="78D453B5" w14:textId="23F4A922" w:rsidR="00D423A0" w:rsidRPr="00D423A0" w:rsidRDefault="00D423A0" w:rsidP="00D423A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2F5496" w:themeColor="accent1" w:themeShade="BF"/>
                <w:sz w:val="20"/>
                <w:szCs w:val="20"/>
              </w:rPr>
              <w:t>Purpose</w:t>
            </w:r>
          </w:p>
        </w:tc>
        <w:tc>
          <w:tcPr>
            <w:tcW w:w="1705" w:type="dxa"/>
            <w:noWrap/>
            <w:vAlign w:val="center"/>
            <w:hideMark/>
          </w:tcPr>
          <w:p w14:paraId="049C320E" w14:textId="7169F3D0" w:rsidR="00D423A0" w:rsidRPr="00D423A0" w:rsidRDefault="00D423A0" w:rsidP="00D423A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D423A0">
              <w:rPr>
                <w:rFonts w:ascii="Century Gothic" w:eastAsia="Times New Roman" w:hAnsi="Century Gothic" w:cs="Times New Roman"/>
                <w:b/>
                <w:bCs/>
                <w:color w:val="2F5496" w:themeColor="accent1" w:themeShade="BF"/>
                <w:sz w:val="20"/>
                <w:szCs w:val="20"/>
              </w:rPr>
              <w:t>Grant Amount</w:t>
            </w:r>
          </w:p>
        </w:tc>
      </w:tr>
      <w:tr w:rsidR="00D423A0" w:rsidRPr="00D423A0" w14:paraId="4AC57AB4" w14:textId="77777777" w:rsidTr="00D423A0">
        <w:trPr>
          <w:trHeight w:val="432"/>
        </w:trPr>
        <w:tc>
          <w:tcPr>
            <w:tcW w:w="3499" w:type="dxa"/>
            <w:noWrap/>
            <w:vAlign w:val="center"/>
            <w:hideMark/>
          </w:tcPr>
          <w:p w14:paraId="5FF8BCBE" w14:textId="77777777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Achieve Center</w:t>
            </w:r>
          </w:p>
        </w:tc>
        <w:tc>
          <w:tcPr>
            <w:tcW w:w="5586" w:type="dxa"/>
            <w:noWrap/>
            <w:vAlign w:val="center"/>
            <w:hideMark/>
          </w:tcPr>
          <w:p w14:paraId="646D9DF6" w14:textId="77777777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Sound Technology: Audiometer</w:t>
            </w:r>
          </w:p>
        </w:tc>
        <w:tc>
          <w:tcPr>
            <w:tcW w:w="1705" w:type="dxa"/>
            <w:noWrap/>
            <w:vAlign w:val="center"/>
            <w:hideMark/>
          </w:tcPr>
          <w:p w14:paraId="5C51D782" w14:textId="18852E18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$      1,126.00</w:t>
            </w:r>
          </w:p>
        </w:tc>
      </w:tr>
      <w:tr w:rsidR="00D423A0" w:rsidRPr="00D423A0" w14:paraId="6B731A1F" w14:textId="77777777" w:rsidTr="00D423A0">
        <w:trPr>
          <w:trHeight w:val="432"/>
        </w:trPr>
        <w:tc>
          <w:tcPr>
            <w:tcW w:w="3499" w:type="dxa"/>
            <w:noWrap/>
            <w:vAlign w:val="center"/>
            <w:hideMark/>
          </w:tcPr>
          <w:p w14:paraId="15013B7C" w14:textId="484604D1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Aspirus Health Foundation</w:t>
            </w:r>
          </w:p>
        </w:tc>
        <w:tc>
          <w:tcPr>
            <w:tcW w:w="5586" w:type="dxa"/>
            <w:noWrap/>
            <w:vAlign w:val="center"/>
            <w:hideMark/>
          </w:tcPr>
          <w:p w14:paraId="6B53D3B1" w14:textId="77777777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Food is Medicine</w:t>
            </w:r>
          </w:p>
        </w:tc>
        <w:tc>
          <w:tcPr>
            <w:tcW w:w="1705" w:type="dxa"/>
            <w:noWrap/>
            <w:vAlign w:val="center"/>
            <w:hideMark/>
          </w:tcPr>
          <w:p w14:paraId="09ED30BB" w14:textId="7559AA4D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$      3,626.00</w:t>
            </w:r>
          </w:p>
        </w:tc>
      </w:tr>
      <w:tr w:rsidR="00D423A0" w:rsidRPr="00D423A0" w14:paraId="7D0390EC" w14:textId="77777777" w:rsidTr="00D423A0">
        <w:trPr>
          <w:trHeight w:val="432"/>
        </w:trPr>
        <w:tc>
          <w:tcPr>
            <w:tcW w:w="3499" w:type="dxa"/>
            <w:noWrap/>
            <w:vAlign w:val="center"/>
            <w:hideMark/>
          </w:tcPr>
          <w:p w14:paraId="39BE0D33" w14:textId="77777777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Athens Advancement and Agricultural Association</w:t>
            </w:r>
          </w:p>
        </w:tc>
        <w:tc>
          <w:tcPr>
            <w:tcW w:w="5586" w:type="dxa"/>
            <w:noWrap/>
            <w:vAlign w:val="center"/>
            <w:hideMark/>
          </w:tcPr>
          <w:p w14:paraId="4B0D33C5" w14:textId="77777777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Athens Fair Grounds Electrical Safety Upgrade</w:t>
            </w:r>
          </w:p>
        </w:tc>
        <w:tc>
          <w:tcPr>
            <w:tcW w:w="1705" w:type="dxa"/>
            <w:noWrap/>
            <w:vAlign w:val="center"/>
            <w:hideMark/>
          </w:tcPr>
          <w:p w14:paraId="5487E907" w14:textId="439BA982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$    10,000.00</w:t>
            </w:r>
          </w:p>
        </w:tc>
      </w:tr>
      <w:tr w:rsidR="00D423A0" w:rsidRPr="00D423A0" w14:paraId="550BC903" w14:textId="77777777" w:rsidTr="00D423A0">
        <w:trPr>
          <w:trHeight w:val="432"/>
        </w:trPr>
        <w:tc>
          <w:tcPr>
            <w:tcW w:w="3499" w:type="dxa"/>
            <w:noWrap/>
            <w:vAlign w:val="center"/>
            <w:hideMark/>
          </w:tcPr>
          <w:p w14:paraId="0CDBB6B5" w14:textId="77777777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Beyond Pencils &amp; Crayons Grants</w:t>
            </w:r>
          </w:p>
        </w:tc>
        <w:tc>
          <w:tcPr>
            <w:tcW w:w="5586" w:type="dxa"/>
            <w:noWrap/>
            <w:vAlign w:val="center"/>
            <w:hideMark/>
          </w:tcPr>
          <w:p w14:paraId="63FCF2BA" w14:textId="77777777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Beyond Pencils &amp; Crayons Grants 2020-21</w:t>
            </w:r>
          </w:p>
        </w:tc>
        <w:tc>
          <w:tcPr>
            <w:tcW w:w="1705" w:type="dxa"/>
            <w:noWrap/>
            <w:vAlign w:val="center"/>
            <w:hideMark/>
          </w:tcPr>
          <w:p w14:paraId="79F8B384" w14:textId="5A888E6C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$    25,000.00</w:t>
            </w:r>
          </w:p>
        </w:tc>
      </w:tr>
      <w:tr w:rsidR="00D423A0" w:rsidRPr="00D423A0" w14:paraId="6C18DA4C" w14:textId="77777777" w:rsidTr="00D423A0">
        <w:trPr>
          <w:trHeight w:val="432"/>
        </w:trPr>
        <w:tc>
          <w:tcPr>
            <w:tcW w:w="3499" w:type="dxa"/>
            <w:noWrap/>
            <w:vAlign w:val="center"/>
            <w:hideMark/>
          </w:tcPr>
          <w:p w14:paraId="402B4DE2" w14:textId="77777777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Blessings in a Backpack DC Everest - Wausau</w:t>
            </w:r>
          </w:p>
        </w:tc>
        <w:tc>
          <w:tcPr>
            <w:tcW w:w="5586" w:type="dxa"/>
            <w:noWrap/>
            <w:vAlign w:val="center"/>
            <w:hideMark/>
          </w:tcPr>
          <w:p w14:paraId="5857B01D" w14:textId="77777777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Bins for Distributing Food Backpacks</w:t>
            </w:r>
          </w:p>
        </w:tc>
        <w:tc>
          <w:tcPr>
            <w:tcW w:w="1705" w:type="dxa"/>
            <w:noWrap/>
            <w:vAlign w:val="center"/>
            <w:hideMark/>
          </w:tcPr>
          <w:p w14:paraId="370C40A5" w14:textId="20A2982A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$      2,160.00</w:t>
            </w:r>
          </w:p>
        </w:tc>
      </w:tr>
      <w:tr w:rsidR="00D423A0" w:rsidRPr="00D423A0" w14:paraId="29BE47F9" w14:textId="77777777" w:rsidTr="00D423A0">
        <w:trPr>
          <w:trHeight w:val="432"/>
        </w:trPr>
        <w:tc>
          <w:tcPr>
            <w:tcW w:w="3499" w:type="dxa"/>
            <w:noWrap/>
            <w:vAlign w:val="center"/>
            <w:hideMark/>
          </w:tcPr>
          <w:p w14:paraId="107B8614" w14:textId="77777777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Boys &amp; Girls Club of the Wausau Area</w:t>
            </w:r>
          </w:p>
        </w:tc>
        <w:tc>
          <w:tcPr>
            <w:tcW w:w="5586" w:type="dxa"/>
            <w:noWrap/>
            <w:vAlign w:val="center"/>
            <w:hideMark/>
          </w:tcPr>
          <w:p w14:paraId="6DD37977" w14:textId="77777777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Boys &amp; Girls Club Walk-In Cooler</w:t>
            </w:r>
          </w:p>
        </w:tc>
        <w:tc>
          <w:tcPr>
            <w:tcW w:w="1705" w:type="dxa"/>
            <w:noWrap/>
            <w:vAlign w:val="center"/>
            <w:hideMark/>
          </w:tcPr>
          <w:p w14:paraId="64E7C004" w14:textId="583992B6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$      6,296.00</w:t>
            </w:r>
          </w:p>
        </w:tc>
      </w:tr>
      <w:tr w:rsidR="00D423A0" w:rsidRPr="00D423A0" w14:paraId="77878DC5" w14:textId="77777777" w:rsidTr="00D423A0">
        <w:trPr>
          <w:trHeight w:val="432"/>
        </w:trPr>
        <w:tc>
          <w:tcPr>
            <w:tcW w:w="3499" w:type="dxa"/>
            <w:noWrap/>
            <w:vAlign w:val="center"/>
            <w:hideMark/>
          </w:tcPr>
          <w:p w14:paraId="03DBF23A" w14:textId="77777777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Center for the Visual Arts</w:t>
            </w:r>
          </w:p>
        </w:tc>
        <w:tc>
          <w:tcPr>
            <w:tcW w:w="5586" w:type="dxa"/>
            <w:noWrap/>
            <w:vAlign w:val="center"/>
            <w:hideMark/>
          </w:tcPr>
          <w:p w14:paraId="27E85B96" w14:textId="77777777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Lumberjacks Love Computers, Especially Logging In!</w:t>
            </w:r>
          </w:p>
        </w:tc>
        <w:tc>
          <w:tcPr>
            <w:tcW w:w="1705" w:type="dxa"/>
            <w:noWrap/>
            <w:vAlign w:val="center"/>
            <w:hideMark/>
          </w:tcPr>
          <w:p w14:paraId="180E4C08" w14:textId="25811DF5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$      5,000.00</w:t>
            </w:r>
          </w:p>
        </w:tc>
      </w:tr>
      <w:tr w:rsidR="00D423A0" w:rsidRPr="00D423A0" w14:paraId="34B7E293" w14:textId="77777777" w:rsidTr="00D423A0">
        <w:trPr>
          <w:trHeight w:val="432"/>
        </w:trPr>
        <w:tc>
          <w:tcPr>
            <w:tcW w:w="3499" w:type="dxa"/>
            <w:noWrap/>
            <w:vAlign w:val="center"/>
            <w:hideMark/>
          </w:tcPr>
          <w:p w14:paraId="2656A79E" w14:textId="77777777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Central Wisconsin Off Road Cycling Coalition</w:t>
            </w:r>
          </w:p>
        </w:tc>
        <w:tc>
          <w:tcPr>
            <w:tcW w:w="5586" w:type="dxa"/>
            <w:noWrap/>
            <w:vAlign w:val="center"/>
            <w:hideMark/>
          </w:tcPr>
          <w:p w14:paraId="65692559" w14:textId="77777777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Nine Mile County Forest Mountain Bike Trail Improvements</w:t>
            </w:r>
          </w:p>
        </w:tc>
        <w:tc>
          <w:tcPr>
            <w:tcW w:w="1705" w:type="dxa"/>
            <w:noWrap/>
            <w:vAlign w:val="center"/>
            <w:hideMark/>
          </w:tcPr>
          <w:p w14:paraId="0DCAB614" w14:textId="3B9A1035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$    15,000.00</w:t>
            </w:r>
          </w:p>
        </w:tc>
      </w:tr>
      <w:tr w:rsidR="00D423A0" w:rsidRPr="00D423A0" w14:paraId="0FAA65A4" w14:textId="77777777" w:rsidTr="00D423A0">
        <w:trPr>
          <w:trHeight w:val="432"/>
        </w:trPr>
        <w:tc>
          <w:tcPr>
            <w:tcW w:w="3499" w:type="dxa"/>
            <w:noWrap/>
            <w:vAlign w:val="center"/>
            <w:hideMark/>
          </w:tcPr>
          <w:p w14:paraId="0D7BFBEB" w14:textId="77777777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Central Wisconsin Water Walkers</w:t>
            </w:r>
          </w:p>
        </w:tc>
        <w:tc>
          <w:tcPr>
            <w:tcW w:w="5586" w:type="dxa"/>
            <w:noWrap/>
            <w:vAlign w:val="center"/>
            <w:hideMark/>
          </w:tcPr>
          <w:p w14:paraId="687C2A07" w14:textId="77777777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Community Dock Upgrade</w:t>
            </w:r>
          </w:p>
        </w:tc>
        <w:tc>
          <w:tcPr>
            <w:tcW w:w="1705" w:type="dxa"/>
            <w:noWrap/>
            <w:vAlign w:val="center"/>
            <w:hideMark/>
          </w:tcPr>
          <w:p w14:paraId="7E654F91" w14:textId="0025294D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$    10,000.00</w:t>
            </w:r>
          </w:p>
        </w:tc>
      </w:tr>
      <w:tr w:rsidR="00D423A0" w:rsidRPr="00D423A0" w14:paraId="6B7D5013" w14:textId="77777777" w:rsidTr="00D423A0">
        <w:trPr>
          <w:trHeight w:val="432"/>
        </w:trPr>
        <w:tc>
          <w:tcPr>
            <w:tcW w:w="3499" w:type="dxa"/>
            <w:noWrap/>
            <w:vAlign w:val="center"/>
            <w:hideMark/>
          </w:tcPr>
          <w:p w14:paraId="1709F0B7" w14:textId="77777777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Children's Imaginarium</w:t>
            </w:r>
          </w:p>
        </w:tc>
        <w:tc>
          <w:tcPr>
            <w:tcW w:w="5586" w:type="dxa"/>
            <w:noWrap/>
            <w:vAlign w:val="center"/>
            <w:hideMark/>
          </w:tcPr>
          <w:p w14:paraId="73644F6E" w14:textId="77777777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Children's Museum Capital Campaign</w:t>
            </w:r>
          </w:p>
        </w:tc>
        <w:tc>
          <w:tcPr>
            <w:tcW w:w="1705" w:type="dxa"/>
            <w:noWrap/>
            <w:vAlign w:val="center"/>
            <w:hideMark/>
          </w:tcPr>
          <w:p w14:paraId="6A481C94" w14:textId="30947A22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$    15,000.00</w:t>
            </w:r>
          </w:p>
        </w:tc>
      </w:tr>
      <w:tr w:rsidR="00D423A0" w:rsidRPr="00D423A0" w14:paraId="3D7B513E" w14:textId="77777777" w:rsidTr="00D423A0">
        <w:trPr>
          <w:trHeight w:val="432"/>
        </w:trPr>
        <w:tc>
          <w:tcPr>
            <w:tcW w:w="3499" w:type="dxa"/>
            <w:noWrap/>
            <w:vAlign w:val="center"/>
            <w:hideMark/>
          </w:tcPr>
          <w:p w14:paraId="4175E1D6" w14:textId="77777777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Community Arts Grants</w:t>
            </w:r>
          </w:p>
        </w:tc>
        <w:tc>
          <w:tcPr>
            <w:tcW w:w="5586" w:type="dxa"/>
            <w:noWrap/>
            <w:vAlign w:val="center"/>
            <w:hideMark/>
          </w:tcPr>
          <w:p w14:paraId="6265AF2C" w14:textId="77777777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Community Arts Grants 2020</w:t>
            </w:r>
          </w:p>
        </w:tc>
        <w:tc>
          <w:tcPr>
            <w:tcW w:w="1705" w:type="dxa"/>
            <w:noWrap/>
            <w:vAlign w:val="center"/>
            <w:hideMark/>
          </w:tcPr>
          <w:p w14:paraId="71FE226B" w14:textId="5F22EBE6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$    25,000.00</w:t>
            </w:r>
          </w:p>
        </w:tc>
      </w:tr>
      <w:tr w:rsidR="00D423A0" w:rsidRPr="00D423A0" w14:paraId="0490ECAC" w14:textId="77777777" w:rsidTr="00D423A0">
        <w:trPr>
          <w:trHeight w:val="432"/>
        </w:trPr>
        <w:tc>
          <w:tcPr>
            <w:tcW w:w="3499" w:type="dxa"/>
            <w:noWrap/>
            <w:vAlign w:val="center"/>
            <w:hideMark/>
          </w:tcPr>
          <w:p w14:paraId="3EE8806E" w14:textId="77777777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Community Partners Campus</w:t>
            </w:r>
          </w:p>
        </w:tc>
        <w:tc>
          <w:tcPr>
            <w:tcW w:w="5586" w:type="dxa"/>
            <w:noWrap/>
            <w:vAlign w:val="center"/>
            <w:hideMark/>
          </w:tcPr>
          <w:p w14:paraId="7893CBAE" w14:textId="77777777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New Nonprofit Facility Capital Campaign</w:t>
            </w:r>
          </w:p>
        </w:tc>
        <w:tc>
          <w:tcPr>
            <w:tcW w:w="1705" w:type="dxa"/>
            <w:noWrap/>
            <w:vAlign w:val="center"/>
            <w:hideMark/>
          </w:tcPr>
          <w:p w14:paraId="58F9DC9A" w14:textId="0C4BF105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$ 100,000.00</w:t>
            </w:r>
          </w:p>
        </w:tc>
      </w:tr>
      <w:tr w:rsidR="00D423A0" w:rsidRPr="00D423A0" w14:paraId="1E29FBC9" w14:textId="77777777" w:rsidTr="00D423A0">
        <w:trPr>
          <w:trHeight w:val="432"/>
        </w:trPr>
        <w:tc>
          <w:tcPr>
            <w:tcW w:w="3499" w:type="dxa"/>
            <w:noWrap/>
            <w:vAlign w:val="center"/>
            <w:hideMark/>
          </w:tcPr>
          <w:p w14:paraId="46D4251A" w14:textId="77777777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CWIMMA/NCWWDB</w:t>
            </w:r>
          </w:p>
        </w:tc>
        <w:tc>
          <w:tcPr>
            <w:tcW w:w="5586" w:type="dxa"/>
            <w:noWrap/>
            <w:vAlign w:val="center"/>
            <w:hideMark/>
          </w:tcPr>
          <w:p w14:paraId="53A02D23" w14:textId="77777777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CWIMMA Milestone Program</w:t>
            </w:r>
          </w:p>
        </w:tc>
        <w:tc>
          <w:tcPr>
            <w:tcW w:w="1705" w:type="dxa"/>
            <w:noWrap/>
            <w:vAlign w:val="center"/>
            <w:hideMark/>
          </w:tcPr>
          <w:p w14:paraId="42F077A0" w14:textId="655B3EF4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$      7,500.00</w:t>
            </w:r>
          </w:p>
        </w:tc>
      </w:tr>
      <w:tr w:rsidR="00D423A0" w:rsidRPr="00D423A0" w14:paraId="0E3888E4" w14:textId="77777777" w:rsidTr="00D423A0">
        <w:trPr>
          <w:trHeight w:val="432"/>
        </w:trPr>
        <w:tc>
          <w:tcPr>
            <w:tcW w:w="3499" w:type="dxa"/>
            <w:noWrap/>
            <w:vAlign w:val="center"/>
            <w:hideMark/>
          </w:tcPr>
          <w:p w14:paraId="4BAD0C82" w14:textId="77777777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Forest Park Village</w:t>
            </w:r>
          </w:p>
        </w:tc>
        <w:tc>
          <w:tcPr>
            <w:tcW w:w="5586" w:type="dxa"/>
            <w:noWrap/>
            <w:vAlign w:val="center"/>
            <w:hideMark/>
          </w:tcPr>
          <w:p w14:paraId="48C5C3CC" w14:textId="77777777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Onward and UP-ward</w:t>
            </w:r>
          </w:p>
        </w:tc>
        <w:tc>
          <w:tcPr>
            <w:tcW w:w="1705" w:type="dxa"/>
            <w:noWrap/>
            <w:vAlign w:val="center"/>
            <w:hideMark/>
          </w:tcPr>
          <w:p w14:paraId="65F54A84" w14:textId="08FB6509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$    15,000.00</w:t>
            </w:r>
          </w:p>
        </w:tc>
      </w:tr>
      <w:tr w:rsidR="00D423A0" w:rsidRPr="00D423A0" w14:paraId="2317C986" w14:textId="77777777" w:rsidTr="00D423A0">
        <w:trPr>
          <w:trHeight w:val="432"/>
        </w:trPr>
        <w:tc>
          <w:tcPr>
            <w:tcW w:w="3499" w:type="dxa"/>
            <w:noWrap/>
            <w:vAlign w:val="center"/>
            <w:hideMark/>
          </w:tcPr>
          <w:p w14:paraId="29E84BA0" w14:textId="77777777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GiGi's Playhouse Wausau</w:t>
            </w:r>
          </w:p>
        </w:tc>
        <w:tc>
          <w:tcPr>
            <w:tcW w:w="5586" w:type="dxa"/>
            <w:noWrap/>
            <w:vAlign w:val="center"/>
            <w:hideMark/>
          </w:tcPr>
          <w:p w14:paraId="4FAA06D3" w14:textId="77777777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Believe </w:t>
            </w:r>
            <w:proofErr w:type="gramStart"/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In</w:t>
            </w:r>
            <w:proofErr w:type="gramEnd"/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Our Build</w:t>
            </w:r>
          </w:p>
        </w:tc>
        <w:tc>
          <w:tcPr>
            <w:tcW w:w="1705" w:type="dxa"/>
            <w:noWrap/>
            <w:vAlign w:val="center"/>
            <w:hideMark/>
          </w:tcPr>
          <w:p w14:paraId="48D4B45A" w14:textId="0704D9CE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$    25,000.00</w:t>
            </w:r>
          </w:p>
        </w:tc>
      </w:tr>
      <w:tr w:rsidR="00D423A0" w:rsidRPr="00D423A0" w14:paraId="6E08F958" w14:textId="77777777" w:rsidTr="00D423A0">
        <w:trPr>
          <w:trHeight w:val="432"/>
        </w:trPr>
        <w:tc>
          <w:tcPr>
            <w:tcW w:w="3499" w:type="dxa"/>
            <w:noWrap/>
            <w:vAlign w:val="center"/>
            <w:hideMark/>
          </w:tcPr>
          <w:p w14:paraId="629AD193" w14:textId="77777777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Hope Life Center</w:t>
            </w:r>
          </w:p>
        </w:tc>
        <w:tc>
          <w:tcPr>
            <w:tcW w:w="5586" w:type="dxa"/>
            <w:noWrap/>
            <w:vAlign w:val="center"/>
            <w:hideMark/>
          </w:tcPr>
          <w:p w14:paraId="6866E192" w14:textId="77777777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Technology Upgrades</w:t>
            </w:r>
          </w:p>
        </w:tc>
        <w:tc>
          <w:tcPr>
            <w:tcW w:w="1705" w:type="dxa"/>
            <w:noWrap/>
            <w:vAlign w:val="center"/>
            <w:hideMark/>
          </w:tcPr>
          <w:p w14:paraId="4DE890D4" w14:textId="6E4EC8BC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$      4,300.00</w:t>
            </w:r>
          </w:p>
        </w:tc>
      </w:tr>
      <w:tr w:rsidR="00D423A0" w:rsidRPr="00D423A0" w14:paraId="5B1C07EE" w14:textId="77777777" w:rsidTr="00D423A0">
        <w:trPr>
          <w:trHeight w:val="432"/>
        </w:trPr>
        <w:tc>
          <w:tcPr>
            <w:tcW w:w="3499" w:type="dxa"/>
            <w:noWrap/>
            <w:vAlign w:val="center"/>
            <w:hideMark/>
          </w:tcPr>
          <w:p w14:paraId="6952871F" w14:textId="77777777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Keep Area Teens Safe (KATS)</w:t>
            </w:r>
          </w:p>
        </w:tc>
        <w:tc>
          <w:tcPr>
            <w:tcW w:w="5586" w:type="dxa"/>
            <w:noWrap/>
            <w:vAlign w:val="center"/>
            <w:hideMark/>
          </w:tcPr>
          <w:p w14:paraId="1E16AEAB" w14:textId="5F77BF5E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KATS Initial Start-up (Phases I &amp; II)</w:t>
            </w:r>
          </w:p>
        </w:tc>
        <w:tc>
          <w:tcPr>
            <w:tcW w:w="1705" w:type="dxa"/>
            <w:noWrap/>
            <w:vAlign w:val="center"/>
            <w:hideMark/>
          </w:tcPr>
          <w:p w14:paraId="67379A01" w14:textId="54BF2014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$    25,000.00</w:t>
            </w:r>
          </w:p>
        </w:tc>
      </w:tr>
      <w:tr w:rsidR="00D423A0" w:rsidRPr="00D423A0" w14:paraId="034BF02A" w14:textId="77777777" w:rsidTr="00D423A0">
        <w:trPr>
          <w:trHeight w:val="432"/>
        </w:trPr>
        <w:tc>
          <w:tcPr>
            <w:tcW w:w="3499" w:type="dxa"/>
            <w:noWrap/>
            <w:vAlign w:val="center"/>
            <w:hideMark/>
          </w:tcPr>
          <w:p w14:paraId="5D69210E" w14:textId="77777777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LuCille</w:t>
            </w:r>
            <w:proofErr w:type="spellEnd"/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Tack Center for the Arts</w:t>
            </w:r>
          </w:p>
        </w:tc>
        <w:tc>
          <w:tcPr>
            <w:tcW w:w="5586" w:type="dxa"/>
            <w:noWrap/>
            <w:vAlign w:val="center"/>
            <w:hideMark/>
          </w:tcPr>
          <w:p w14:paraId="25260FFF" w14:textId="77777777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Art Gallery Refresh at </w:t>
            </w:r>
            <w:proofErr w:type="spellStart"/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LuCille</w:t>
            </w:r>
            <w:proofErr w:type="spellEnd"/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Tack Center for the Arts (LTCA)</w:t>
            </w:r>
          </w:p>
        </w:tc>
        <w:tc>
          <w:tcPr>
            <w:tcW w:w="1705" w:type="dxa"/>
            <w:noWrap/>
            <w:vAlign w:val="center"/>
            <w:hideMark/>
          </w:tcPr>
          <w:p w14:paraId="4040716B" w14:textId="4DC75D58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$      5,650.00</w:t>
            </w:r>
          </w:p>
        </w:tc>
      </w:tr>
      <w:tr w:rsidR="00D423A0" w:rsidRPr="00D423A0" w14:paraId="6BBCC0DE" w14:textId="77777777" w:rsidTr="00D423A0">
        <w:trPr>
          <w:trHeight w:val="432"/>
        </w:trPr>
        <w:tc>
          <w:tcPr>
            <w:tcW w:w="3499" w:type="dxa"/>
            <w:noWrap/>
            <w:vAlign w:val="center"/>
            <w:hideMark/>
          </w:tcPr>
          <w:p w14:paraId="13492A04" w14:textId="77777777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Marathon County Literacy Council, Inc.</w:t>
            </w:r>
          </w:p>
        </w:tc>
        <w:tc>
          <w:tcPr>
            <w:tcW w:w="5586" w:type="dxa"/>
            <w:noWrap/>
            <w:vAlign w:val="center"/>
            <w:hideMark/>
          </w:tcPr>
          <w:p w14:paraId="78DD9C1E" w14:textId="77777777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Expanding Access to Vital Computing Resources in Wausau</w:t>
            </w:r>
          </w:p>
        </w:tc>
        <w:tc>
          <w:tcPr>
            <w:tcW w:w="1705" w:type="dxa"/>
            <w:noWrap/>
            <w:vAlign w:val="center"/>
            <w:hideMark/>
          </w:tcPr>
          <w:p w14:paraId="68BB125F" w14:textId="75396018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$      5,100.00</w:t>
            </w:r>
          </w:p>
        </w:tc>
      </w:tr>
      <w:tr w:rsidR="00D423A0" w:rsidRPr="00D423A0" w14:paraId="5EC48C51" w14:textId="77777777" w:rsidTr="00D423A0">
        <w:trPr>
          <w:trHeight w:val="432"/>
        </w:trPr>
        <w:tc>
          <w:tcPr>
            <w:tcW w:w="3499" w:type="dxa"/>
            <w:noWrap/>
            <w:vAlign w:val="center"/>
            <w:hideMark/>
          </w:tcPr>
          <w:p w14:paraId="433FF63D" w14:textId="77777777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Marshfield Clinic Health System Foundation</w:t>
            </w:r>
          </w:p>
        </w:tc>
        <w:tc>
          <w:tcPr>
            <w:tcW w:w="5586" w:type="dxa"/>
            <w:noWrap/>
            <w:vAlign w:val="center"/>
            <w:hideMark/>
          </w:tcPr>
          <w:p w14:paraId="07D66A17" w14:textId="77777777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Marshfield Clinic Health System Wausau Pediatric Advocacy Space Remodel</w:t>
            </w:r>
          </w:p>
        </w:tc>
        <w:tc>
          <w:tcPr>
            <w:tcW w:w="1705" w:type="dxa"/>
            <w:noWrap/>
            <w:vAlign w:val="center"/>
            <w:hideMark/>
          </w:tcPr>
          <w:p w14:paraId="47B0A55C" w14:textId="68EDF2EF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$      8,000.00</w:t>
            </w:r>
          </w:p>
        </w:tc>
      </w:tr>
      <w:tr w:rsidR="00D423A0" w:rsidRPr="00D423A0" w14:paraId="49BF2149" w14:textId="77777777" w:rsidTr="00D423A0">
        <w:trPr>
          <w:trHeight w:val="432"/>
        </w:trPr>
        <w:tc>
          <w:tcPr>
            <w:tcW w:w="3499" w:type="dxa"/>
            <w:noWrap/>
            <w:vAlign w:val="center"/>
            <w:hideMark/>
          </w:tcPr>
          <w:p w14:paraId="3547EDB9" w14:textId="77777777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MC United</w:t>
            </w:r>
          </w:p>
        </w:tc>
        <w:tc>
          <w:tcPr>
            <w:tcW w:w="5586" w:type="dxa"/>
            <w:noWrap/>
            <w:vAlign w:val="center"/>
            <w:hideMark/>
          </w:tcPr>
          <w:p w14:paraId="23779412" w14:textId="77777777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Artificial Turf Satellite Fields Capital Campaign</w:t>
            </w:r>
          </w:p>
        </w:tc>
        <w:tc>
          <w:tcPr>
            <w:tcW w:w="1705" w:type="dxa"/>
            <w:noWrap/>
            <w:vAlign w:val="center"/>
            <w:hideMark/>
          </w:tcPr>
          <w:p w14:paraId="3D78436A" w14:textId="53111DF8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$    15,000.00</w:t>
            </w:r>
          </w:p>
        </w:tc>
      </w:tr>
      <w:tr w:rsidR="00D423A0" w:rsidRPr="00D423A0" w14:paraId="769863FD" w14:textId="77777777" w:rsidTr="00D423A0">
        <w:trPr>
          <w:trHeight w:val="432"/>
        </w:trPr>
        <w:tc>
          <w:tcPr>
            <w:tcW w:w="3499" w:type="dxa"/>
            <w:noWrap/>
            <w:vAlign w:val="center"/>
            <w:hideMark/>
          </w:tcPr>
          <w:p w14:paraId="446CB6F3" w14:textId="77777777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Medical College of Wisconsin</w:t>
            </w:r>
          </w:p>
        </w:tc>
        <w:tc>
          <w:tcPr>
            <w:tcW w:w="5586" w:type="dxa"/>
            <w:noWrap/>
            <w:vAlign w:val="center"/>
            <w:hideMark/>
          </w:tcPr>
          <w:p w14:paraId="19B3626B" w14:textId="77777777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Birthing Simulator for MCW-Central WI Campus</w:t>
            </w:r>
          </w:p>
        </w:tc>
        <w:tc>
          <w:tcPr>
            <w:tcW w:w="1705" w:type="dxa"/>
            <w:noWrap/>
            <w:vAlign w:val="center"/>
            <w:hideMark/>
          </w:tcPr>
          <w:p w14:paraId="11D36A0E" w14:textId="69723E4B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$    14,000.00</w:t>
            </w:r>
          </w:p>
        </w:tc>
      </w:tr>
      <w:tr w:rsidR="00D423A0" w:rsidRPr="00D423A0" w14:paraId="3BF8FDCB" w14:textId="77777777" w:rsidTr="00D423A0">
        <w:trPr>
          <w:trHeight w:val="432"/>
        </w:trPr>
        <w:tc>
          <w:tcPr>
            <w:tcW w:w="3499" w:type="dxa"/>
            <w:noWrap/>
            <w:vAlign w:val="center"/>
            <w:hideMark/>
          </w:tcPr>
          <w:p w14:paraId="4F40D6FF" w14:textId="77777777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Mosinee Community Athletic Association</w:t>
            </w:r>
          </w:p>
        </w:tc>
        <w:tc>
          <w:tcPr>
            <w:tcW w:w="5586" w:type="dxa"/>
            <w:noWrap/>
            <w:vAlign w:val="center"/>
            <w:hideMark/>
          </w:tcPr>
          <w:p w14:paraId="0584D8AB" w14:textId="77777777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Mosinee Athletic Complex Field 2</w:t>
            </w:r>
          </w:p>
        </w:tc>
        <w:tc>
          <w:tcPr>
            <w:tcW w:w="1705" w:type="dxa"/>
            <w:noWrap/>
            <w:vAlign w:val="center"/>
            <w:hideMark/>
          </w:tcPr>
          <w:p w14:paraId="5478DE67" w14:textId="6C14B6C1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$    15,000.00</w:t>
            </w:r>
          </w:p>
        </w:tc>
      </w:tr>
      <w:tr w:rsidR="00D423A0" w:rsidRPr="00D423A0" w14:paraId="7DF6672A" w14:textId="77777777" w:rsidTr="00D423A0">
        <w:trPr>
          <w:trHeight w:val="432"/>
        </w:trPr>
        <w:tc>
          <w:tcPr>
            <w:tcW w:w="3499" w:type="dxa"/>
            <w:noWrap/>
            <w:vAlign w:val="center"/>
            <w:hideMark/>
          </w:tcPr>
          <w:p w14:paraId="5A2D2F8F" w14:textId="77777777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Performing Arts Foundation, Inc.</w:t>
            </w:r>
          </w:p>
        </w:tc>
        <w:tc>
          <w:tcPr>
            <w:tcW w:w="5586" w:type="dxa"/>
            <w:noWrap/>
            <w:vAlign w:val="center"/>
            <w:hideMark/>
          </w:tcPr>
          <w:p w14:paraId="1286607C" w14:textId="77777777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Grand Theater Lighting Project</w:t>
            </w:r>
          </w:p>
        </w:tc>
        <w:tc>
          <w:tcPr>
            <w:tcW w:w="1705" w:type="dxa"/>
            <w:noWrap/>
            <w:vAlign w:val="center"/>
            <w:hideMark/>
          </w:tcPr>
          <w:p w14:paraId="48303F3A" w14:textId="21B205F9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$    15,000.00</w:t>
            </w:r>
          </w:p>
        </w:tc>
      </w:tr>
      <w:tr w:rsidR="00D423A0" w:rsidRPr="00D423A0" w14:paraId="51D3F1A8" w14:textId="77777777" w:rsidTr="00D423A0">
        <w:trPr>
          <w:trHeight w:val="432"/>
        </w:trPr>
        <w:tc>
          <w:tcPr>
            <w:tcW w:w="3499" w:type="dxa"/>
            <w:noWrap/>
            <w:vAlign w:val="center"/>
            <w:hideMark/>
          </w:tcPr>
          <w:p w14:paraId="70E0A0F4" w14:textId="77777777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Robert W. Monk Gardens</w:t>
            </w:r>
          </w:p>
        </w:tc>
        <w:tc>
          <w:tcPr>
            <w:tcW w:w="5586" w:type="dxa"/>
            <w:noWrap/>
            <w:vAlign w:val="center"/>
            <w:hideMark/>
          </w:tcPr>
          <w:p w14:paraId="748BA3A7" w14:textId="77777777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Sprouts Garden Preschool</w:t>
            </w:r>
          </w:p>
        </w:tc>
        <w:tc>
          <w:tcPr>
            <w:tcW w:w="1705" w:type="dxa"/>
            <w:noWrap/>
            <w:vAlign w:val="center"/>
            <w:hideMark/>
          </w:tcPr>
          <w:p w14:paraId="2C1236FA" w14:textId="083E8FBD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$    24,000.00</w:t>
            </w:r>
          </w:p>
        </w:tc>
      </w:tr>
      <w:tr w:rsidR="00D423A0" w:rsidRPr="00D423A0" w14:paraId="3E21CC6E" w14:textId="77777777" w:rsidTr="00D423A0">
        <w:trPr>
          <w:trHeight w:val="432"/>
        </w:trPr>
        <w:tc>
          <w:tcPr>
            <w:tcW w:w="3499" w:type="dxa"/>
            <w:noWrap/>
            <w:vAlign w:val="center"/>
            <w:hideMark/>
          </w:tcPr>
          <w:p w14:paraId="4AEA95E5" w14:textId="77777777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Samoset Council, Boy Scouts of America</w:t>
            </w:r>
          </w:p>
        </w:tc>
        <w:tc>
          <w:tcPr>
            <w:tcW w:w="5586" w:type="dxa"/>
            <w:noWrap/>
            <w:vAlign w:val="center"/>
            <w:hideMark/>
          </w:tcPr>
          <w:p w14:paraId="24854032" w14:textId="77777777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Business &amp; Technology Center</w:t>
            </w:r>
          </w:p>
        </w:tc>
        <w:tc>
          <w:tcPr>
            <w:tcW w:w="1705" w:type="dxa"/>
            <w:noWrap/>
            <w:vAlign w:val="center"/>
            <w:hideMark/>
          </w:tcPr>
          <w:p w14:paraId="26FC7503" w14:textId="6A073FF4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$    10,000.00</w:t>
            </w:r>
          </w:p>
        </w:tc>
      </w:tr>
      <w:tr w:rsidR="00D423A0" w:rsidRPr="00D423A0" w14:paraId="73F75C9F" w14:textId="77777777" w:rsidTr="00D423A0">
        <w:trPr>
          <w:trHeight w:val="432"/>
        </w:trPr>
        <w:tc>
          <w:tcPr>
            <w:tcW w:w="3499" w:type="dxa"/>
            <w:noWrap/>
            <w:vAlign w:val="center"/>
            <w:hideMark/>
          </w:tcPr>
          <w:p w14:paraId="31AC77B8" w14:textId="77777777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St Vincent de Paul Cabrini Conference</w:t>
            </w:r>
          </w:p>
        </w:tc>
        <w:tc>
          <w:tcPr>
            <w:tcW w:w="5586" w:type="dxa"/>
            <w:noWrap/>
            <w:vAlign w:val="center"/>
            <w:hideMark/>
          </w:tcPr>
          <w:p w14:paraId="4079ACEE" w14:textId="77777777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St Vincent de Paul Thrift Store Electronic Sign</w:t>
            </w:r>
          </w:p>
        </w:tc>
        <w:tc>
          <w:tcPr>
            <w:tcW w:w="1705" w:type="dxa"/>
            <w:noWrap/>
            <w:vAlign w:val="center"/>
            <w:hideMark/>
          </w:tcPr>
          <w:p w14:paraId="16EBED32" w14:textId="6EBF99CC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$    10,000.00</w:t>
            </w:r>
          </w:p>
        </w:tc>
      </w:tr>
      <w:tr w:rsidR="00D423A0" w:rsidRPr="00D423A0" w14:paraId="6619D6CC" w14:textId="77777777" w:rsidTr="00D423A0">
        <w:trPr>
          <w:trHeight w:val="432"/>
        </w:trPr>
        <w:tc>
          <w:tcPr>
            <w:tcW w:w="3499" w:type="dxa"/>
            <w:noWrap/>
            <w:vAlign w:val="center"/>
            <w:hideMark/>
          </w:tcPr>
          <w:p w14:paraId="73A92835" w14:textId="77777777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The Neighbors' Place Inc.</w:t>
            </w:r>
          </w:p>
        </w:tc>
        <w:tc>
          <w:tcPr>
            <w:tcW w:w="5586" w:type="dxa"/>
            <w:noWrap/>
            <w:vAlign w:val="center"/>
            <w:hideMark/>
          </w:tcPr>
          <w:p w14:paraId="3B78818D" w14:textId="77777777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The Safe and Healthy Food Pantry Project</w:t>
            </w:r>
          </w:p>
        </w:tc>
        <w:tc>
          <w:tcPr>
            <w:tcW w:w="1705" w:type="dxa"/>
            <w:noWrap/>
            <w:vAlign w:val="center"/>
            <w:hideMark/>
          </w:tcPr>
          <w:p w14:paraId="190EC149" w14:textId="7FB5488D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$      6,733.00</w:t>
            </w:r>
          </w:p>
        </w:tc>
      </w:tr>
      <w:tr w:rsidR="00D423A0" w:rsidRPr="00D423A0" w14:paraId="68364842" w14:textId="77777777" w:rsidTr="00D423A0">
        <w:trPr>
          <w:trHeight w:val="432"/>
        </w:trPr>
        <w:tc>
          <w:tcPr>
            <w:tcW w:w="3499" w:type="dxa"/>
            <w:noWrap/>
            <w:vAlign w:val="center"/>
            <w:hideMark/>
          </w:tcPr>
          <w:p w14:paraId="085242AE" w14:textId="77777777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The Salvation Army</w:t>
            </w:r>
          </w:p>
        </w:tc>
        <w:tc>
          <w:tcPr>
            <w:tcW w:w="5586" w:type="dxa"/>
            <w:noWrap/>
            <w:vAlign w:val="center"/>
            <w:hideMark/>
          </w:tcPr>
          <w:p w14:paraId="56D4B645" w14:textId="77777777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Lights for Love: Partnership to Serve</w:t>
            </w:r>
          </w:p>
        </w:tc>
        <w:tc>
          <w:tcPr>
            <w:tcW w:w="1705" w:type="dxa"/>
            <w:noWrap/>
            <w:vAlign w:val="center"/>
            <w:hideMark/>
          </w:tcPr>
          <w:p w14:paraId="39616396" w14:textId="578B32F0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$    10,000.00</w:t>
            </w:r>
          </w:p>
        </w:tc>
      </w:tr>
      <w:tr w:rsidR="00D423A0" w:rsidRPr="00D423A0" w14:paraId="0A54840B" w14:textId="77777777" w:rsidTr="00D423A0">
        <w:trPr>
          <w:trHeight w:val="432"/>
        </w:trPr>
        <w:tc>
          <w:tcPr>
            <w:tcW w:w="3499" w:type="dxa"/>
            <w:noWrap/>
            <w:vAlign w:val="center"/>
            <w:hideMark/>
          </w:tcPr>
          <w:p w14:paraId="057EF2DB" w14:textId="77777777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lastRenderedPageBreak/>
              <w:t>Village of Marathon County</w:t>
            </w:r>
          </w:p>
        </w:tc>
        <w:tc>
          <w:tcPr>
            <w:tcW w:w="5586" w:type="dxa"/>
            <w:noWrap/>
            <w:vAlign w:val="center"/>
            <w:hideMark/>
          </w:tcPr>
          <w:p w14:paraId="72377E18" w14:textId="77777777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Marathon Baseball / Softball Complex and Veteran's Park</w:t>
            </w:r>
          </w:p>
        </w:tc>
        <w:tc>
          <w:tcPr>
            <w:tcW w:w="1705" w:type="dxa"/>
            <w:noWrap/>
            <w:vAlign w:val="center"/>
            <w:hideMark/>
          </w:tcPr>
          <w:p w14:paraId="55ED43F2" w14:textId="09A2261B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$    25,000.00</w:t>
            </w:r>
          </w:p>
        </w:tc>
      </w:tr>
      <w:tr w:rsidR="00D423A0" w:rsidRPr="00D423A0" w14:paraId="630CE68A" w14:textId="77777777" w:rsidTr="00D423A0">
        <w:trPr>
          <w:trHeight w:val="432"/>
        </w:trPr>
        <w:tc>
          <w:tcPr>
            <w:tcW w:w="3499" w:type="dxa"/>
            <w:noWrap/>
            <w:vAlign w:val="center"/>
            <w:hideMark/>
          </w:tcPr>
          <w:p w14:paraId="675A4767" w14:textId="2C9C905C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Wausau Child Care, Inc.</w:t>
            </w:r>
          </w:p>
        </w:tc>
        <w:tc>
          <w:tcPr>
            <w:tcW w:w="5586" w:type="dxa"/>
            <w:noWrap/>
            <w:vAlign w:val="center"/>
            <w:hideMark/>
          </w:tcPr>
          <w:p w14:paraId="0D72171C" w14:textId="77777777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Healthy </w:t>
            </w:r>
            <w:proofErr w:type="gramStart"/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From</w:t>
            </w:r>
            <w:proofErr w:type="gramEnd"/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the Ground Up!</w:t>
            </w:r>
          </w:p>
        </w:tc>
        <w:tc>
          <w:tcPr>
            <w:tcW w:w="1705" w:type="dxa"/>
            <w:noWrap/>
            <w:vAlign w:val="center"/>
            <w:hideMark/>
          </w:tcPr>
          <w:p w14:paraId="6CED34BB" w14:textId="70CC55B4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$      4,000.00</w:t>
            </w:r>
          </w:p>
        </w:tc>
      </w:tr>
      <w:tr w:rsidR="00D423A0" w:rsidRPr="00D423A0" w14:paraId="1317843B" w14:textId="77777777" w:rsidTr="00D423A0">
        <w:trPr>
          <w:trHeight w:val="432"/>
        </w:trPr>
        <w:tc>
          <w:tcPr>
            <w:tcW w:w="3499" w:type="dxa"/>
            <w:noWrap/>
            <w:vAlign w:val="center"/>
            <w:hideMark/>
          </w:tcPr>
          <w:p w14:paraId="00F518AC" w14:textId="77777777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Wausau Conservatory of Music</w:t>
            </w:r>
          </w:p>
        </w:tc>
        <w:tc>
          <w:tcPr>
            <w:tcW w:w="5586" w:type="dxa"/>
            <w:noWrap/>
            <w:vAlign w:val="center"/>
            <w:hideMark/>
          </w:tcPr>
          <w:p w14:paraId="55C03E79" w14:textId="77777777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Technology and Programming Enhancements</w:t>
            </w:r>
          </w:p>
        </w:tc>
        <w:tc>
          <w:tcPr>
            <w:tcW w:w="1705" w:type="dxa"/>
            <w:noWrap/>
            <w:vAlign w:val="center"/>
            <w:hideMark/>
          </w:tcPr>
          <w:p w14:paraId="4B298671" w14:textId="3E5E8480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$    15,300.00</w:t>
            </w:r>
          </w:p>
        </w:tc>
      </w:tr>
      <w:tr w:rsidR="00D423A0" w:rsidRPr="00D423A0" w14:paraId="71A7DAAB" w14:textId="77777777" w:rsidTr="00D423A0">
        <w:trPr>
          <w:trHeight w:val="432"/>
        </w:trPr>
        <w:tc>
          <w:tcPr>
            <w:tcW w:w="3499" w:type="dxa"/>
            <w:noWrap/>
            <w:vAlign w:val="center"/>
            <w:hideMark/>
          </w:tcPr>
          <w:p w14:paraId="0838837C" w14:textId="77777777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Wausau Homes Scout Center</w:t>
            </w:r>
          </w:p>
        </w:tc>
        <w:tc>
          <w:tcPr>
            <w:tcW w:w="5586" w:type="dxa"/>
            <w:noWrap/>
            <w:vAlign w:val="center"/>
            <w:hideMark/>
          </w:tcPr>
          <w:p w14:paraId="7B18DA6D" w14:textId="77777777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Wausau Homes Scout Center Roof</w:t>
            </w:r>
          </w:p>
        </w:tc>
        <w:tc>
          <w:tcPr>
            <w:tcW w:w="1705" w:type="dxa"/>
            <w:noWrap/>
            <w:vAlign w:val="center"/>
            <w:hideMark/>
          </w:tcPr>
          <w:p w14:paraId="03807226" w14:textId="716E5498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$    25,000.00</w:t>
            </w:r>
          </w:p>
        </w:tc>
      </w:tr>
      <w:tr w:rsidR="00D423A0" w:rsidRPr="00D423A0" w14:paraId="07C73480" w14:textId="77777777" w:rsidTr="00D423A0">
        <w:trPr>
          <w:trHeight w:val="432"/>
        </w:trPr>
        <w:tc>
          <w:tcPr>
            <w:tcW w:w="3499" w:type="dxa"/>
            <w:noWrap/>
            <w:vAlign w:val="center"/>
            <w:hideMark/>
          </w:tcPr>
          <w:p w14:paraId="4F7CBB2C" w14:textId="77777777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Wausau Museum of Contemporary Art</w:t>
            </w:r>
          </w:p>
        </w:tc>
        <w:tc>
          <w:tcPr>
            <w:tcW w:w="5586" w:type="dxa"/>
            <w:noWrap/>
            <w:vAlign w:val="center"/>
            <w:hideMark/>
          </w:tcPr>
          <w:p w14:paraId="7F2553EF" w14:textId="77777777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Computer and Main Entrance Door System</w:t>
            </w:r>
          </w:p>
        </w:tc>
        <w:tc>
          <w:tcPr>
            <w:tcW w:w="1705" w:type="dxa"/>
            <w:noWrap/>
            <w:vAlign w:val="center"/>
            <w:hideMark/>
          </w:tcPr>
          <w:p w14:paraId="5611E691" w14:textId="7697DC90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$      3,025.00</w:t>
            </w:r>
          </w:p>
        </w:tc>
      </w:tr>
      <w:tr w:rsidR="00D423A0" w:rsidRPr="00D423A0" w14:paraId="42148F69" w14:textId="77777777" w:rsidTr="00D423A0">
        <w:trPr>
          <w:trHeight w:val="432"/>
        </w:trPr>
        <w:tc>
          <w:tcPr>
            <w:tcW w:w="3499" w:type="dxa"/>
            <w:noWrap/>
            <w:vAlign w:val="center"/>
            <w:hideMark/>
          </w:tcPr>
          <w:p w14:paraId="0035D497" w14:textId="77777777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Wausau School Foundation</w:t>
            </w:r>
          </w:p>
        </w:tc>
        <w:tc>
          <w:tcPr>
            <w:tcW w:w="5586" w:type="dxa"/>
            <w:noWrap/>
            <w:vAlign w:val="center"/>
            <w:hideMark/>
          </w:tcPr>
          <w:p w14:paraId="2C296046" w14:textId="77777777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Environmental Learning Center at the Wausau School Forest</w:t>
            </w:r>
          </w:p>
        </w:tc>
        <w:tc>
          <w:tcPr>
            <w:tcW w:w="1705" w:type="dxa"/>
            <w:noWrap/>
            <w:vAlign w:val="center"/>
            <w:hideMark/>
          </w:tcPr>
          <w:p w14:paraId="4A5F38D8" w14:textId="74285E1D" w:rsidR="00D423A0" w:rsidRPr="00D423A0" w:rsidRDefault="00D423A0" w:rsidP="00D423A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423A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$    50,000.00</w:t>
            </w:r>
          </w:p>
        </w:tc>
      </w:tr>
    </w:tbl>
    <w:p w14:paraId="32B79D68" w14:textId="77777777" w:rsidR="003F107E" w:rsidRPr="00E305D4" w:rsidRDefault="003F107E" w:rsidP="00513F89">
      <w:pPr>
        <w:jc w:val="both"/>
        <w:rPr>
          <w:rFonts w:ascii="Century Gothic" w:eastAsia="Times New Roman" w:hAnsi="Century Gothic" w:cs="Times New Roman"/>
          <w:b/>
          <w:bCs/>
          <w:color w:val="2F5496" w:themeColor="accent1" w:themeShade="BF"/>
          <w:sz w:val="20"/>
          <w:szCs w:val="20"/>
        </w:rPr>
      </w:pPr>
    </w:p>
    <w:sectPr w:rsidR="003F107E" w:rsidRPr="00E305D4" w:rsidSect="003F10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56604" w14:textId="77777777" w:rsidR="00600781" w:rsidRDefault="00600781" w:rsidP="004C6C01">
      <w:r>
        <w:separator/>
      </w:r>
    </w:p>
  </w:endnote>
  <w:endnote w:type="continuationSeparator" w:id="0">
    <w:p w14:paraId="60139B29" w14:textId="77777777" w:rsidR="00600781" w:rsidRDefault="00600781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07D82" w14:textId="77777777" w:rsidR="00600781" w:rsidRDefault="00600781" w:rsidP="004C6C01">
      <w:r>
        <w:separator/>
      </w:r>
    </w:p>
  </w:footnote>
  <w:footnote w:type="continuationSeparator" w:id="0">
    <w:p w14:paraId="610DCBB9" w14:textId="77777777" w:rsidR="00600781" w:rsidRDefault="00600781" w:rsidP="004C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5E8"/>
    <w:rsid w:val="00095617"/>
    <w:rsid w:val="000963D9"/>
    <w:rsid w:val="000E15E8"/>
    <w:rsid w:val="000E4456"/>
    <w:rsid w:val="001004AD"/>
    <w:rsid w:val="00141754"/>
    <w:rsid w:val="001430C2"/>
    <w:rsid w:val="00170599"/>
    <w:rsid w:val="0017726E"/>
    <w:rsid w:val="00190874"/>
    <w:rsid w:val="001D07B6"/>
    <w:rsid w:val="001D5095"/>
    <w:rsid w:val="00201E62"/>
    <w:rsid w:val="00246B96"/>
    <w:rsid w:val="00295890"/>
    <w:rsid w:val="002B753B"/>
    <w:rsid w:val="002D17E5"/>
    <w:rsid w:val="002F54BD"/>
    <w:rsid w:val="003051CE"/>
    <w:rsid w:val="00343574"/>
    <w:rsid w:val="003C08C4"/>
    <w:rsid w:val="003F107E"/>
    <w:rsid w:val="00404092"/>
    <w:rsid w:val="00471C74"/>
    <w:rsid w:val="00492397"/>
    <w:rsid w:val="004937B7"/>
    <w:rsid w:val="004B03D7"/>
    <w:rsid w:val="004C6C01"/>
    <w:rsid w:val="00513CBA"/>
    <w:rsid w:val="00513F89"/>
    <w:rsid w:val="005449AA"/>
    <w:rsid w:val="005610B2"/>
    <w:rsid w:val="005A6272"/>
    <w:rsid w:val="00600781"/>
    <w:rsid w:val="006A055C"/>
    <w:rsid w:val="006D26C3"/>
    <w:rsid w:val="00710BDD"/>
    <w:rsid w:val="007D01DF"/>
    <w:rsid w:val="00857E67"/>
    <w:rsid w:val="00871614"/>
    <w:rsid w:val="00876346"/>
    <w:rsid w:val="008A027A"/>
    <w:rsid w:val="008C4141"/>
    <w:rsid w:val="008E34CF"/>
    <w:rsid w:val="009519F8"/>
    <w:rsid w:val="009628DC"/>
    <w:rsid w:val="00982272"/>
    <w:rsid w:val="009C61B0"/>
    <w:rsid w:val="00A146EA"/>
    <w:rsid w:val="00A60BFE"/>
    <w:rsid w:val="00A90CBC"/>
    <w:rsid w:val="00B30812"/>
    <w:rsid w:val="00B36C2A"/>
    <w:rsid w:val="00B454C6"/>
    <w:rsid w:val="00B511AE"/>
    <w:rsid w:val="00B6122B"/>
    <w:rsid w:val="00BB4E3B"/>
    <w:rsid w:val="00BF455F"/>
    <w:rsid w:val="00C00290"/>
    <w:rsid w:val="00C55BDA"/>
    <w:rsid w:val="00C60DB4"/>
    <w:rsid w:val="00C75953"/>
    <w:rsid w:val="00C9239E"/>
    <w:rsid w:val="00CB2F5D"/>
    <w:rsid w:val="00CC4F78"/>
    <w:rsid w:val="00CE30B1"/>
    <w:rsid w:val="00CE768F"/>
    <w:rsid w:val="00D00D75"/>
    <w:rsid w:val="00D01FD8"/>
    <w:rsid w:val="00D13330"/>
    <w:rsid w:val="00D423A0"/>
    <w:rsid w:val="00D50EF6"/>
    <w:rsid w:val="00D54DC6"/>
    <w:rsid w:val="00D57248"/>
    <w:rsid w:val="00D73D5D"/>
    <w:rsid w:val="00DA1CD0"/>
    <w:rsid w:val="00DC0471"/>
    <w:rsid w:val="00DF133F"/>
    <w:rsid w:val="00E24515"/>
    <w:rsid w:val="00E27C42"/>
    <w:rsid w:val="00E305D4"/>
    <w:rsid w:val="00E60B4B"/>
    <w:rsid w:val="00F012B1"/>
    <w:rsid w:val="00F569CF"/>
    <w:rsid w:val="00F8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13DF3"/>
  <w15:docId w15:val="{687E180B-7795-4311-ABB9-5D893DCD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1E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1E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1E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0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0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foncw.org/grants-scholarships/community-grants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enna\Downloads\IC-Standard-Press-Release-9279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C:\Users\jenna\Downloads\IC-Standard-Press-Release-9279_WORD.dotx</Template>
  <TotalTime>10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Graham</dc:creator>
  <cp:lastModifiedBy>Jenna Graham</cp:lastModifiedBy>
  <cp:revision>4</cp:revision>
  <dcterms:created xsi:type="dcterms:W3CDTF">2020-12-14T19:01:00Z</dcterms:created>
  <dcterms:modified xsi:type="dcterms:W3CDTF">2020-12-17T14:56:00Z</dcterms:modified>
</cp:coreProperties>
</file>