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D3" w:rsidRDefault="00056808" w:rsidP="00241FD3">
      <w:pPr>
        <w:pStyle w:val="BodyText"/>
        <w:ind w:firstLine="0"/>
        <w:rPr>
          <w:b/>
          <w:u w:val="single"/>
        </w:rPr>
      </w:pPr>
      <w:r>
        <w:rPr>
          <w:b/>
          <w:u w:val="single"/>
        </w:rPr>
        <w:t xml:space="preserve">Event </w:t>
      </w:r>
      <w:r w:rsidR="00241FD3">
        <w:rPr>
          <w:b/>
          <w:u w:val="single"/>
        </w:rPr>
        <w:t>Tickets May Constitute Self-Dealing</w:t>
      </w:r>
    </w:p>
    <w:p w:rsidR="00241FD3" w:rsidRPr="00241FD3" w:rsidRDefault="00241FD3" w:rsidP="00241FD3">
      <w:pPr>
        <w:pStyle w:val="BodyText"/>
        <w:ind w:firstLine="0"/>
        <w:rPr>
          <w:b/>
        </w:rPr>
      </w:pPr>
      <w:r>
        <w:rPr>
          <w:b/>
        </w:rPr>
        <w:t>Jason J. Kohout and Emmaline S. Jurgena</w:t>
      </w:r>
    </w:p>
    <w:p w:rsidR="00293C5C" w:rsidRDefault="00B36D0F" w:rsidP="00B3158F">
      <w:pPr>
        <w:pStyle w:val="BodyText"/>
      </w:pPr>
      <w:r>
        <w:t xml:space="preserve">As private foundations and </w:t>
      </w:r>
      <w:r w:rsidR="00522BA6">
        <w:t xml:space="preserve">other </w:t>
      </w:r>
      <w:r>
        <w:t>charitable organizations look forward to the end of the coronavirus pandemic</w:t>
      </w:r>
      <w:r w:rsidR="009D7CCE">
        <w:t xml:space="preserve"> </w:t>
      </w:r>
      <w:r>
        <w:t xml:space="preserve">and the return of in-person events, it may be a good idea to review the self-dealing rules involving </w:t>
      </w:r>
      <w:r w:rsidR="002C7F92">
        <w:t>event tickets related to contributions by foundations.</w:t>
      </w:r>
      <w:r>
        <w:t xml:space="preserve"> </w:t>
      </w:r>
    </w:p>
    <w:p w:rsidR="00241FD3" w:rsidRPr="00241FD3" w:rsidRDefault="00241FD3" w:rsidP="00241FD3">
      <w:pPr>
        <w:pStyle w:val="BodyText"/>
        <w:ind w:firstLine="0"/>
        <w:rPr>
          <w:b/>
          <w:u w:val="single"/>
        </w:rPr>
      </w:pPr>
      <w:r>
        <w:rPr>
          <w:b/>
          <w:u w:val="single"/>
        </w:rPr>
        <w:t>Self-Dealing Generally</w:t>
      </w:r>
    </w:p>
    <w:p w:rsidR="00666661" w:rsidRDefault="00196547" w:rsidP="00D46BE8">
      <w:pPr>
        <w:pStyle w:val="BodyText"/>
        <w:rPr>
          <w:rFonts w:cs="Arial"/>
          <w:szCs w:val="21"/>
        </w:rPr>
      </w:pPr>
      <w:r>
        <w:t xml:space="preserve">Self-dealing occurs when a private foundation furnishes </w:t>
      </w:r>
      <w:r w:rsidR="00666661" w:rsidRPr="00DF7F97">
        <w:t xml:space="preserve">goods, services, or facilities </w:t>
      </w:r>
      <w:r w:rsidR="00666661">
        <w:t>to</w:t>
      </w:r>
      <w:r w:rsidR="00666661" w:rsidRPr="00DF7F97">
        <w:t xml:space="preserve"> a disqualified person</w:t>
      </w:r>
      <w:r w:rsidR="00241FD3">
        <w:t xml:space="preserve"> (a trustee, director, officer, substantial contributor, or </w:t>
      </w:r>
      <w:r w:rsidR="00522BA6">
        <w:t>certain</w:t>
      </w:r>
      <w:r w:rsidR="00241FD3">
        <w:t xml:space="preserve"> family m</w:t>
      </w:r>
      <w:r w:rsidR="00BB1F05">
        <w:t>embers and related businesses</w:t>
      </w:r>
      <w:r w:rsidR="00241FD3">
        <w:t>)</w:t>
      </w:r>
      <w:r w:rsidR="009D7CCE">
        <w:t xml:space="preserve">.  </w:t>
      </w:r>
      <w:r w:rsidR="00B36D0F">
        <w:rPr>
          <w:rFonts w:cs="Arial"/>
          <w:szCs w:val="21"/>
        </w:rPr>
        <w:t xml:space="preserve">An </w:t>
      </w:r>
      <w:r w:rsidR="00BA4077">
        <w:rPr>
          <w:rFonts w:cs="Arial"/>
          <w:szCs w:val="21"/>
        </w:rPr>
        <w:t>excise</w:t>
      </w:r>
      <w:r w:rsidR="00B36D0F">
        <w:rPr>
          <w:rFonts w:cs="Arial"/>
          <w:szCs w:val="21"/>
        </w:rPr>
        <w:t xml:space="preserve"> tax is imposed on self-dealing transactions</w:t>
      </w:r>
      <w:r w:rsidR="00BA4077">
        <w:rPr>
          <w:rFonts w:cs="Arial"/>
          <w:szCs w:val="21"/>
        </w:rPr>
        <w:t xml:space="preserve"> (</w:t>
      </w:r>
      <w:r w:rsidR="00BB1F05">
        <w:rPr>
          <w:rFonts w:cs="Arial"/>
          <w:szCs w:val="21"/>
        </w:rPr>
        <w:t>and</w:t>
      </w:r>
      <w:r w:rsidR="00BA4077">
        <w:rPr>
          <w:rFonts w:cs="Arial"/>
          <w:szCs w:val="21"/>
        </w:rPr>
        <w:t xml:space="preserve"> the disqualified person is required to repay any benefit to the private foundation in order to make the private foundation “whole”).</w:t>
      </w:r>
      <w:r w:rsidR="00583DFD">
        <w:rPr>
          <w:rFonts w:cs="Arial"/>
          <w:szCs w:val="21"/>
        </w:rPr>
        <w:t xml:space="preserve">  Other </w:t>
      </w:r>
      <w:r w:rsidR="00D47FE6">
        <w:rPr>
          <w:rFonts w:cs="Arial"/>
          <w:szCs w:val="21"/>
        </w:rPr>
        <w:t>forms</w:t>
      </w:r>
      <w:r w:rsidR="00583DFD">
        <w:rPr>
          <w:rFonts w:cs="Arial"/>
          <w:szCs w:val="21"/>
        </w:rPr>
        <w:t xml:space="preserve"> of self-dealing were discussed </w:t>
      </w:r>
      <w:r w:rsidR="009A529F">
        <w:rPr>
          <w:rFonts w:cs="Arial"/>
          <w:szCs w:val="21"/>
        </w:rPr>
        <w:t xml:space="preserve">in a previous </w:t>
      </w:r>
      <w:hyperlink r:id="rId8" w:history="1">
        <w:r w:rsidR="009A529F" w:rsidRPr="009A529F">
          <w:rPr>
            <w:rStyle w:val="Hyperlink"/>
            <w:rFonts w:cs="Arial"/>
            <w:szCs w:val="21"/>
          </w:rPr>
          <w:t>article</w:t>
        </w:r>
      </w:hyperlink>
      <w:r w:rsidR="009A529F">
        <w:rPr>
          <w:rFonts w:cs="Arial"/>
          <w:szCs w:val="21"/>
        </w:rPr>
        <w:t>.</w:t>
      </w:r>
      <w:bookmarkStart w:id="0" w:name="_GoBack"/>
      <w:bookmarkEnd w:id="0"/>
    </w:p>
    <w:p w:rsidR="00241FD3" w:rsidRPr="00241FD3" w:rsidRDefault="00241FD3" w:rsidP="00241FD3">
      <w:pPr>
        <w:pStyle w:val="BodyText"/>
        <w:ind w:firstLine="0"/>
        <w:rPr>
          <w:b/>
          <w:u w:val="single"/>
        </w:rPr>
      </w:pPr>
      <w:r>
        <w:rPr>
          <w:b/>
          <w:u w:val="single"/>
        </w:rPr>
        <w:t>Ticket</w:t>
      </w:r>
      <w:r w:rsidR="00522BA6">
        <w:rPr>
          <w:b/>
          <w:u w:val="single"/>
        </w:rPr>
        <w:t xml:space="preserve">s, Tables, </w:t>
      </w:r>
      <w:r>
        <w:rPr>
          <w:b/>
          <w:u w:val="single"/>
        </w:rPr>
        <w:t xml:space="preserve">and Other Benefits </w:t>
      </w:r>
    </w:p>
    <w:p w:rsidR="00BA4077" w:rsidRDefault="00CB31CA" w:rsidP="0073310F">
      <w:pPr>
        <w:pStyle w:val="BodyText"/>
      </w:pPr>
      <w:r>
        <w:t>Frequently,</w:t>
      </w:r>
      <w:r w:rsidR="0073310F" w:rsidRPr="00916D8A">
        <w:t xml:space="preserve"> </w:t>
      </w:r>
      <w:r w:rsidR="0073310F">
        <w:t>when a donor makes a grant to a charitable organization, the donor is entitled to benefits for making the grant</w:t>
      </w:r>
      <w:r w:rsidR="0073310F" w:rsidRPr="00916D8A">
        <w:t>.  These</w:t>
      </w:r>
      <w:r w:rsidR="0073310F">
        <w:t xml:space="preserve"> benefits</w:t>
      </w:r>
      <w:r w:rsidR="0073310F" w:rsidRPr="00916D8A">
        <w:t xml:space="preserve"> include </w:t>
      </w:r>
      <w:r w:rsidR="0073310F">
        <w:t xml:space="preserve">meals </w:t>
      </w:r>
      <w:r w:rsidR="0073310F" w:rsidRPr="00916D8A">
        <w:t xml:space="preserve">at fundraising dinners, </w:t>
      </w:r>
      <w:r w:rsidR="0073310F">
        <w:t xml:space="preserve">tickets to events, or gifts.  If the private foundation redirects these benefits to a disqualified person, the </w:t>
      </w:r>
      <w:r w:rsidR="00BA4077">
        <w:t xml:space="preserve">IRS may consider the disqualified person to have </w:t>
      </w:r>
      <w:r w:rsidR="0073310F">
        <w:t xml:space="preserve">received a </w:t>
      </w:r>
      <w:r w:rsidR="00A166A4">
        <w:t xml:space="preserve">benefit subject to self-dealing.  For example, if a private foundation </w:t>
      </w:r>
      <w:r w:rsidR="00BA4077">
        <w:t xml:space="preserve">gives a </w:t>
      </w:r>
      <w:r w:rsidR="00BB1F05">
        <w:t>gala ticket</w:t>
      </w:r>
      <w:r w:rsidR="00BA4077">
        <w:t xml:space="preserve"> to one of its directors, the benefit of the ticket (the food, entertainment, etc.) is considered an asset of the foundation and allow</w:t>
      </w:r>
      <w:r w:rsidR="00BB1F05">
        <w:t>ing</w:t>
      </w:r>
      <w:r w:rsidR="00BA4077">
        <w:t xml:space="preserve"> a director or officer to use the ticket is considered self-dealing.</w:t>
      </w:r>
    </w:p>
    <w:p w:rsidR="00B3158F" w:rsidRDefault="00BA4077" w:rsidP="00B3158F">
      <w:pPr>
        <w:pStyle w:val="BodyText"/>
      </w:pPr>
      <w:r>
        <w:t>Oftentimes, the donors to a private foundation want to attend the event but also have the private foundation use its assets to make a gift to the cause.  The private foundation can sponsor a gala or event (an</w:t>
      </w:r>
      <w:r w:rsidR="00BB1F05">
        <w:t>d the disqualified persons</w:t>
      </w:r>
      <w:r>
        <w:t xml:space="preserve"> can attend) so long as the disqualified persons pay their</w:t>
      </w:r>
      <w:r w:rsidR="00A65AE3">
        <w:t xml:space="preserve"> own</w:t>
      </w:r>
      <w:r>
        <w:t xml:space="preserve"> “cost of attendance</w:t>
      </w:r>
      <w:r w:rsidR="00A65AE3">
        <w:t>.”  The “cost of attendance”</w:t>
      </w:r>
      <w:r>
        <w:t xml:space="preserve"> is </w:t>
      </w:r>
      <w:r w:rsidRPr="00BB1F05">
        <w:rPr>
          <w:i/>
        </w:rPr>
        <w:t>not</w:t>
      </w:r>
      <w:r>
        <w:t xml:space="preserve"> equivalent to the non-charitable portion of the event (the portion equal to the value of the meal and entertainment an</w:t>
      </w:r>
      <w:r w:rsidR="00C33229">
        <w:t>d</w:t>
      </w:r>
      <w:r>
        <w:t xml:space="preserve"> therefore n</w:t>
      </w:r>
      <w:r w:rsidR="00CB31CA">
        <w:t>on-deductible).  Instead</w:t>
      </w:r>
      <w:r w:rsidR="00BB1F05">
        <w:t>,</w:t>
      </w:r>
      <w:r w:rsidR="00CB31CA">
        <w:t xml:space="preserve"> it</w:t>
      </w:r>
      <w:r w:rsidR="00BB1F05">
        <w:t xml:space="preserve"> is equivalent to the entire</w:t>
      </w:r>
      <w:r>
        <w:t xml:space="preserve"> amount that an individual must contribute in order to attend the function</w:t>
      </w:r>
      <w:r w:rsidR="00A65AE3" w:rsidRPr="00A65AE3">
        <w:t xml:space="preserve"> </w:t>
      </w:r>
      <w:r w:rsidR="00A65AE3">
        <w:t>(t</w:t>
      </w:r>
      <w:r w:rsidR="00A65AE3">
        <w:t>he stated contribution minimum for obtaining the ta</w:t>
      </w:r>
      <w:r w:rsidR="00A65AE3">
        <w:t>ngible benefit of attendance).</w:t>
      </w:r>
      <w:r w:rsidR="00C33229">
        <w:t xml:space="preserve">  The “cost of attendance” does not include the cost of sponsoring the event when the only benefit </w:t>
      </w:r>
      <w:r w:rsidR="004A7D74">
        <w:t xml:space="preserve">to sponsorship </w:t>
      </w:r>
      <w:r w:rsidR="00C33229">
        <w:t xml:space="preserve">is signage or sponsorship acknowledgment.  </w:t>
      </w:r>
    </w:p>
    <w:p w:rsidR="00312B27" w:rsidRDefault="009D7CCE" w:rsidP="00B3158F">
      <w:pPr>
        <w:pStyle w:val="BodyText"/>
      </w:pPr>
      <w:r>
        <w:t xml:space="preserve">For example, </w:t>
      </w:r>
      <w:r w:rsidR="00C33229">
        <w:t>a solicitation for a table at a charitable gala may require a minimum contrib</w:t>
      </w:r>
      <w:r w:rsidR="00BB1F05">
        <w:t>ution of $10,000 and the ticket may state that</w:t>
      </w:r>
      <w:r w:rsidR="00C33229">
        <w:t xml:space="preserve"> </w:t>
      </w:r>
      <w:r w:rsidRPr="009D7CCE">
        <w:t>the individual donor who receives a table will receive fo</w:t>
      </w:r>
      <w:r w:rsidR="002261B9">
        <w:t xml:space="preserve">od and entertainment </w:t>
      </w:r>
      <w:r w:rsidR="00A166A4">
        <w:t>valued at</w:t>
      </w:r>
      <w:r w:rsidR="002261B9">
        <w:t xml:space="preserve"> $1,000 </w:t>
      </w:r>
      <w:r w:rsidRPr="009D7CCE">
        <w:t xml:space="preserve">and is therefore entitled to a $9,000 </w:t>
      </w:r>
      <w:r w:rsidR="002261B9">
        <w:t>charitable income tax deduction (s</w:t>
      </w:r>
      <w:r w:rsidR="002261B9" w:rsidRPr="002261B9">
        <w:t>olicitations for fundraising tickets are required to state the value of the benefit to the individual or business donor so that the individual or business donor can correctly deduct the amount of the net contrib</w:t>
      </w:r>
      <w:r w:rsidR="002261B9">
        <w:t>ution for income tax purposes)</w:t>
      </w:r>
      <w:r w:rsidR="00C33229">
        <w:t>.  In order for the disqualified person to attend, he or she would need to make an individual gift of $10,000 for the table</w:t>
      </w:r>
      <w:r w:rsidR="0069355D">
        <w:t xml:space="preserve"> (the entire cost of attendance)</w:t>
      </w:r>
      <w:r w:rsidR="00C33229">
        <w:t xml:space="preserve">.  </w:t>
      </w:r>
      <w:r w:rsidR="004A7D74">
        <w:t>But</w:t>
      </w:r>
      <w:r w:rsidR="0069355D">
        <w:t>, if the cost to be a “Diamond S</w:t>
      </w:r>
      <w:r w:rsidR="004A7D74">
        <w:t>ponsor” is $50,000, then the private foundation can make an additional gift of $40,000 to allow the donor and/or private foundation to be recognized as a Diamond Sponsor.</w:t>
      </w:r>
    </w:p>
    <w:p w:rsidR="00013509" w:rsidRDefault="00013509" w:rsidP="00056808">
      <w:pPr>
        <w:pStyle w:val="BodyText"/>
      </w:pPr>
      <w:r>
        <w:lastRenderedPageBreak/>
        <w:t>For more examples, the</w:t>
      </w:r>
      <w:r w:rsidRPr="00013509">
        <w:t xml:space="preserve"> Council on Foundations (the largest group of private foundations in the United States) </w:t>
      </w:r>
      <w:r>
        <w:t xml:space="preserve">has published an </w:t>
      </w:r>
      <w:hyperlink r:id="rId9" w:history="1">
        <w:r w:rsidRPr="00013509">
          <w:rPr>
            <w:rStyle w:val="Hyperlink"/>
          </w:rPr>
          <w:t>arti</w:t>
        </w:r>
        <w:r w:rsidRPr="00013509">
          <w:rPr>
            <w:rStyle w:val="Hyperlink"/>
          </w:rPr>
          <w:t>c</w:t>
        </w:r>
        <w:r w:rsidRPr="00013509">
          <w:rPr>
            <w:rStyle w:val="Hyperlink"/>
          </w:rPr>
          <w:t>le</w:t>
        </w:r>
      </w:hyperlink>
      <w:r>
        <w:t xml:space="preserve"> regarding the use of f</w:t>
      </w:r>
      <w:r w:rsidRPr="00013509">
        <w:t>oundation-purchased ti</w:t>
      </w:r>
      <w:r>
        <w:t xml:space="preserve">ckets by disqualified persons.  </w:t>
      </w:r>
      <w:r w:rsidRPr="00013509">
        <w:t xml:space="preserve"> </w:t>
      </w:r>
    </w:p>
    <w:p w:rsidR="00D278E9" w:rsidRPr="00056808" w:rsidRDefault="00D278E9" w:rsidP="00056808">
      <w:pPr>
        <w:pStyle w:val="BodyText"/>
      </w:pPr>
      <w:r w:rsidRPr="00D278E9">
        <w:rPr>
          <w:szCs w:val="24"/>
        </w:rPr>
        <w:t>The I</w:t>
      </w:r>
      <w:r w:rsidR="007A0C9C">
        <w:rPr>
          <w:szCs w:val="24"/>
        </w:rPr>
        <w:t xml:space="preserve">RS </w:t>
      </w:r>
      <w:r w:rsidR="00056808">
        <w:rPr>
          <w:szCs w:val="24"/>
        </w:rPr>
        <w:t>reason</w:t>
      </w:r>
      <w:r w:rsidR="004A7D74">
        <w:rPr>
          <w:szCs w:val="24"/>
        </w:rPr>
        <w:t>ing</w:t>
      </w:r>
      <w:r w:rsidR="00A65AE3">
        <w:rPr>
          <w:szCs w:val="24"/>
        </w:rPr>
        <w:t xml:space="preserve"> behind these rules</w:t>
      </w:r>
      <w:r w:rsidR="007A0C9C">
        <w:rPr>
          <w:szCs w:val="24"/>
        </w:rPr>
        <w:t xml:space="preserve"> </w:t>
      </w:r>
      <w:r w:rsidR="00BB1F05">
        <w:rPr>
          <w:szCs w:val="24"/>
        </w:rPr>
        <w:t xml:space="preserve">is </w:t>
      </w:r>
      <w:r w:rsidR="007A0C9C">
        <w:rPr>
          <w:szCs w:val="24"/>
        </w:rPr>
        <w:t xml:space="preserve">that the opportunity to attend </w:t>
      </w:r>
      <w:r w:rsidRPr="00D278E9">
        <w:rPr>
          <w:szCs w:val="24"/>
        </w:rPr>
        <w:t xml:space="preserve">the event and only pay the non-charitable portion of the ticket is a direct economic benefit to the disqualified person, who is alleviated of the requirement to make a charitable contribution.  In allowing the disqualified person to “piggyback” on the private foundation’s charitable gift, the private foundation </w:t>
      </w:r>
      <w:r w:rsidR="00056808">
        <w:rPr>
          <w:szCs w:val="24"/>
        </w:rPr>
        <w:t>is paying</w:t>
      </w:r>
      <w:r w:rsidR="007A0C9C">
        <w:rPr>
          <w:szCs w:val="24"/>
        </w:rPr>
        <w:t xml:space="preserve"> the disqualified person’s obligation.</w:t>
      </w:r>
    </w:p>
    <w:p w:rsidR="00666661" w:rsidRPr="00D278E9" w:rsidRDefault="00666661" w:rsidP="00666661">
      <w:pPr>
        <w:pStyle w:val="BodyText"/>
        <w:ind w:firstLine="0"/>
        <w:jc w:val="center"/>
        <w:rPr>
          <w:b/>
          <w:u w:val="single"/>
        </w:rPr>
      </w:pPr>
      <w:r w:rsidRPr="00D278E9">
        <w:rPr>
          <w:b/>
          <w:u w:val="single"/>
        </w:rPr>
        <w:t xml:space="preserve">Exception for Attendance for </w:t>
      </w:r>
      <w:r>
        <w:rPr>
          <w:b/>
          <w:u w:val="single"/>
        </w:rPr>
        <w:t>Charitable</w:t>
      </w:r>
      <w:r w:rsidRPr="00D278E9">
        <w:rPr>
          <w:b/>
          <w:u w:val="single"/>
        </w:rPr>
        <w:t xml:space="preserve"> Purpose</w:t>
      </w:r>
    </w:p>
    <w:p w:rsidR="00666661" w:rsidRDefault="00666661" w:rsidP="00666661">
      <w:pPr>
        <w:pStyle w:val="BodyText"/>
        <w:rPr>
          <w:rFonts w:cs="Arial"/>
          <w:szCs w:val="21"/>
        </w:rPr>
      </w:pPr>
      <w:r>
        <w:rPr>
          <w:rFonts w:cs="Arial"/>
          <w:szCs w:val="21"/>
        </w:rPr>
        <w:t>If the disqualified person’s presence at the event is related to the private foundation’s charitable mission</w:t>
      </w:r>
      <w:r w:rsidR="00D11356">
        <w:rPr>
          <w:rFonts w:cs="Arial"/>
          <w:szCs w:val="21"/>
        </w:rPr>
        <w:t xml:space="preserve"> or its administration</w:t>
      </w:r>
      <w:r>
        <w:rPr>
          <w:rFonts w:cs="Arial"/>
          <w:szCs w:val="21"/>
        </w:rPr>
        <w:t xml:space="preserve">, the disqualified person’s use of the event ticket will not be treated as self-dealing.  For example, if the charitable organization offers tickets to attend a lunch which features significant educational content or </w:t>
      </w:r>
      <w:r w:rsidR="0069355D">
        <w:rPr>
          <w:rFonts w:cs="Arial"/>
          <w:szCs w:val="21"/>
        </w:rPr>
        <w:t xml:space="preserve">a </w:t>
      </w:r>
      <w:r>
        <w:rPr>
          <w:rFonts w:cs="Arial"/>
          <w:szCs w:val="21"/>
        </w:rPr>
        <w:t xml:space="preserve">speech by the executive director about the current and future operations of the organization, the private foundation’s officers and directors may use the tickets to attend as part of their grant-making responsibilities and they may eat the lunch </w:t>
      </w:r>
      <w:r w:rsidR="00D11356">
        <w:rPr>
          <w:rFonts w:cs="Arial"/>
          <w:szCs w:val="21"/>
        </w:rPr>
        <w:t xml:space="preserve">as any other attendee.  This exception is often used for events </w:t>
      </w:r>
      <w:r>
        <w:rPr>
          <w:rFonts w:cs="Arial"/>
          <w:szCs w:val="21"/>
        </w:rPr>
        <w:t>when the private foundation feels that its le</w:t>
      </w:r>
      <w:r w:rsidR="00D11356">
        <w:rPr>
          <w:rFonts w:cs="Arial"/>
          <w:szCs w:val="21"/>
        </w:rPr>
        <w:t>aders should be in attendance to show leadership in the community.</w:t>
      </w:r>
    </w:p>
    <w:p w:rsidR="00666661" w:rsidRDefault="004A7D74" w:rsidP="00666661">
      <w:pPr>
        <w:pStyle w:val="BodyText"/>
        <w:rPr>
          <w:rFonts w:cs="Arial"/>
          <w:szCs w:val="21"/>
        </w:rPr>
      </w:pPr>
      <w:r>
        <w:rPr>
          <w:rFonts w:cs="Arial"/>
          <w:szCs w:val="21"/>
        </w:rPr>
        <w:t>Th</w:t>
      </w:r>
      <w:r w:rsidR="00666661">
        <w:rPr>
          <w:rFonts w:cs="Arial"/>
          <w:szCs w:val="21"/>
        </w:rPr>
        <w:t xml:space="preserve">is rationale </w:t>
      </w:r>
      <w:r>
        <w:rPr>
          <w:rFonts w:cs="Arial"/>
          <w:szCs w:val="21"/>
        </w:rPr>
        <w:t xml:space="preserve">is less applicable </w:t>
      </w:r>
      <w:r w:rsidR="00666661">
        <w:rPr>
          <w:rFonts w:cs="Arial"/>
          <w:szCs w:val="21"/>
        </w:rPr>
        <w:t xml:space="preserve">for fundraising events </w:t>
      </w:r>
      <w:r w:rsidR="00D11356">
        <w:rPr>
          <w:rFonts w:cs="Arial"/>
          <w:szCs w:val="21"/>
        </w:rPr>
        <w:t>where the</w:t>
      </w:r>
      <w:r w:rsidR="00666661">
        <w:rPr>
          <w:rFonts w:cs="Arial"/>
          <w:szCs w:val="21"/>
        </w:rPr>
        <w:t xml:space="preserve"> primary purpose </w:t>
      </w:r>
      <w:r w:rsidR="00D11356">
        <w:rPr>
          <w:rFonts w:cs="Arial"/>
          <w:szCs w:val="21"/>
        </w:rPr>
        <w:t>of the event is</w:t>
      </w:r>
      <w:r>
        <w:rPr>
          <w:rFonts w:cs="Arial"/>
          <w:szCs w:val="21"/>
        </w:rPr>
        <w:t xml:space="preserve"> entertainment (such as galas and golf outings).</w:t>
      </w:r>
      <w:r w:rsidR="00666661">
        <w:rPr>
          <w:rFonts w:cs="Arial"/>
          <w:szCs w:val="21"/>
        </w:rPr>
        <w:t xml:space="preserve">  Attendance at an event with an extravagant dinner or live band and no educational or charitable content is </w:t>
      </w:r>
      <w:r>
        <w:rPr>
          <w:rFonts w:cs="Arial"/>
          <w:szCs w:val="21"/>
        </w:rPr>
        <w:t>not clearly</w:t>
      </w:r>
      <w:r w:rsidR="00666661">
        <w:rPr>
          <w:rFonts w:cs="Arial"/>
          <w:szCs w:val="21"/>
        </w:rPr>
        <w:t xml:space="preserve"> related to the foundation’s charitable purpose.  </w:t>
      </w:r>
    </w:p>
    <w:p w:rsidR="00B460F9" w:rsidRDefault="00FB3961" w:rsidP="00654318">
      <w:pPr>
        <w:pStyle w:val="BodyText"/>
        <w:ind w:firstLine="0"/>
        <w:jc w:val="center"/>
      </w:pPr>
      <w:r>
        <w:rPr>
          <w:szCs w:val="24"/>
        </w:rPr>
        <w:t>*  *  *  *  *</w:t>
      </w:r>
    </w:p>
    <w:sectPr w:rsidR="00B460F9" w:rsidSect="00FD2976">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0A" w:rsidRDefault="0039210A">
      <w:r>
        <w:separator/>
      </w:r>
    </w:p>
  </w:endnote>
  <w:endnote w:type="continuationSeparator" w:id="0">
    <w:p w:rsidR="0039210A" w:rsidRDefault="0039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ews Gothic MT">
    <w:altName w:val="Franklin Gothic 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Gothic BT">
    <w:altName w:val="Segoe Scri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5804fbd8-0b7b-48ec-9167-b248"/>
  <w:p w:rsidR="002C3CCF" w:rsidRDefault="002C3CCF">
    <w:pPr>
      <w:pStyle w:val="DocID"/>
    </w:pPr>
    <w:r>
      <w:fldChar w:fldCharType="begin"/>
    </w:r>
    <w:r>
      <w:instrText xml:space="preserve">  DOCPROPERTY "CUS_DocIDChunk0" </w:instrText>
    </w:r>
    <w:r>
      <w:fldChar w:fldCharType="separate"/>
    </w:r>
    <w:r>
      <w:t>4838-4777-1104.2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192"/>
    </w:tblGrid>
    <w:tr w:rsidR="002C3CCF" w:rsidRPr="00B460F9" w:rsidTr="0013205A">
      <w:tc>
        <w:tcPr>
          <w:tcW w:w="3192" w:type="dxa"/>
          <w:shd w:val="clear" w:color="auto" w:fill="auto"/>
        </w:tcPr>
        <w:p w:rsidR="002C3CCF" w:rsidRPr="00B460F9" w:rsidRDefault="002C3CCF" w:rsidP="0013205A">
          <w:pPr>
            <w:pStyle w:val="Footer"/>
            <w:rPr>
              <w:rStyle w:val="PageNumber"/>
            </w:rPr>
          </w:pPr>
        </w:p>
      </w:tc>
      <w:tc>
        <w:tcPr>
          <w:tcW w:w="3192" w:type="dxa"/>
          <w:shd w:val="clear" w:color="auto" w:fill="auto"/>
        </w:tcPr>
        <w:p w:rsidR="002C3CCF" w:rsidRPr="00B460F9" w:rsidRDefault="002C3CCF" w:rsidP="0013205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47FE6">
            <w:rPr>
              <w:rStyle w:val="PageNumber"/>
              <w:noProof/>
            </w:rPr>
            <w:t>2</w:t>
          </w:r>
          <w:r>
            <w:rPr>
              <w:rStyle w:val="PageNumber"/>
            </w:rPr>
            <w:fldChar w:fldCharType="end"/>
          </w:r>
        </w:p>
      </w:tc>
      <w:tc>
        <w:tcPr>
          <w:tcW w:w="3192" w:type="dxa"/>
          <w:shd w:val="clear" w:color="auto" w:fill="auto"/>
        </w:tcPr>
        <w:p w:rsidR="002C3CCF" w:rsidRPr="00B460F9" w:rsidRDefault="002C3CCF" w:rsidP="0013205A">
          <w:pPr>
            <w:pStyle w:val="OfficeNameFooter"/>
            <w:rPr>
              <w:rStyle w:val="PageNumber"/>
            </w:rPr>
          </w:pPr>
        </w:p>
      </w:tc>
    </w:tr>
  </w:tbl>
  <w:bookmarkStart w:id="2" w:name="_iDocIDField7e6bedee-8466-4780-ad73-235c"/>
  <w:p w:rsidR="002C3CCF" w:rsidRDefault="002C3CCF">
    <w:pPr>
      <w:pStyle w:val="DocID"/>
    </w:pPr>
    <w:r>
      <w:fldChar w:fldCharType="begin"/>
    </w:r>
    <w:r>
      <w:instrText xml:space="preserve">  DOCPROPERTY "CUS_DocIDChunk0" </w:instrText>
    </w:r>
    <w:r>
      <w:fldChar w:fldCharType="separate"/>
    </w:r>
    <w:r>
      <w:t>4838-4777-1104.2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be92bf3a-5e12-4817-9aed-f738"/>
  <w:p w:rsidR="002C3CCF" w:rsidRDefault="002C3CCF">
    <w:pPr>
      <w:pStyle w:val="DocID"/>
    </w:pPr>
    <w:r>
      <w:fldChar w:fldCharType="begin"/>
    </w:r>
    <w:r>
      <w:instrText xml:space="preserve">  DOCPROPERTY "CUS_DocIDChunk0" </w:instrText>
    </w:r>
    <w:r>
      <w:fldChar w:fldCharType="separate"/>
    </w:r>
    <w:r>
      <w:t>4838-4777-1104.2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0A" w:rsidRDefault="0039210A">
      <w:r>
        <w:separator/>
      </w:r>
    </w:p>
  </w:footnote>
  <w:footnote w:type="continuationSeparator" w:id="0">
    <w:p w:rsidR="0039210A" w:rsidRDefault="0039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B35" w:rsidRDefault="000A4B3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4B35" w:rsidRDefault="000A4B3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326"/>
      <w:gridCol w:w="6142"/>
    </w:tblGrid>
    <w:tr w:rsidR="000A4B35">
      <w:trPr>
        <w:trHeight w:val="576"/>
      </w:trPr>
      <w:tc>
        <w:tcPr>
          <w:tcW w:w="3326" w:type="dxa"/>
          <w:vAlign w:val="bottom"/>
        </w:tcPr>
        <w:p w:rsidR="000A4B35" w:rsidRDefault="000A4B35">
          <w:pPr>
            <w:pStyle w:val="Header"/>
          </w:pPr>
          <w:r>
            <w:rPr>
              <w:noProof/>
            </w:rPr>
            <w:drawing>
              <wp:inline distT="0" distB="0" distL="0" distR="0" wp14:anchorId="01DEB661" wp14:editId="58074895">
                <wp:extent cx="957580" cy="364490"/>
                <wp:effectExtent l="0" t="0" r="0" b="0"/>
                <wp:docPr id="1" name="Picture 1" descr="FO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4490"/>
                        </a:xfrm>
                        <a:prstGeom prst="rect">
                          <a:avLst/>
                        </a:prstGeom>
                        <a:noFill/>
                        <a:ln>
                          <a:noFill/>
                        </a:ln>
                      </pic:spPr>
                    </pic:pic>
                  </a:graphicData>
                </a:graphic>
              </wp:inline>
            </w:drawing>
          </w:r>
        </w:p>
      </w:tc>
      <w:tc>
        <w:tcPr>
          <w:tcW w:w="6142" w:type="dxa"/>
          <w:vAlign w:val="bottom"/>
        </w:tcPr>
        <w:p w:rsidR="000A4B35" w:rsidRDefault="000A4B35" w:rsidP="00FB3961"/>
      </w:tc>
    </w:tr>
  </w:tbl>
  <w:p w:rsidR="000A4B35" w:rsidRDefault="000A4B35">
    <w:pPr>
      <w:pStyle w:val="Header"/>
      <w:tabs>
        <w:tab w:val="left" w:pos="2763"/>
      </w:tabs>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D0F" w:rsidRDefault="00B36D0F">
    <w:pPr>
      <w:pStyle w:val="Header"/>
    </w:pPr>
  </w:p>
  <w:p w:rsidR="000D3673" w:rsidRDefault="000D3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943BFE"/>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7D"/>
    <w:multiLevelType w:val="singleLevel"/>
    <w:tmpl w:val="61C2D484"/>
    <w:lvl w:ilvl="0">
      <w:start w:val="1"/>
      <w:numFmt w:val="decimal"/>
      <w:pStyle w:val="ListNumber4"/>
      <w:lvlText w:val="%1."/>
      <w:lvlJc w:val="left"/>
      <w:pPr>
        <w:tabs>
          <w:tab w:val="num" w:pos="1440"/>
        </w:tabs>
        <w:ind w:left="0" w:firstLine="720"/>
      </w:pPr>
      <w:rPr>
        <w:rFonts w:hint="default"/>
        <w:u w:val="none"/>
      </w:rPr>
    </w:lvl>
  </w:abstractNum>
  <w:abstractNum w:abstractNumId="2" w15:restartNumberingAfterBreak="0">
    <w:nsid w:val="FFFFFF7E"/>
    <w:multiLevelType w:val="singleLevel"/>
    <w:tmpl w:val="750E0F88"/>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589CDFF0"/>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835E496E"/>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5" w15:restartNumberingAfterBreak="0">
    <w:nsid w:val="FFFFFF81"/>
    <w:multiLevelType w:val="singleLevel"/>
    <w:tmpl w:val="88665656"/>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6" w15:restartNumberingAfterBreak="0">
    <w:nsid w:val="FFFFFF82"/>
    <w:multiLevelType w:val="singleLevel"/>
    <w:tmpl w:val="5A664FD0"/>
    <w:lvl w:ilvl="0">
      <w:start w:val="1"/>
      <w:numFmt w:val="bullet"/>
      <w:pStyle w:val="ListBullet3"/>
      <w:lvlText w:val=""/>
      <w:lvlJc w:val="left"/>
      <w:pPr>
        <w:tabs>
          <w:tab w:val="num" w:pos="2160"/>
        </w:tabs>
        <w:ind w:left="2160" w:hanging="720"/>
      </w:pPr>
      <w:rPr>
        <w:rFonts w:ascii="Symbol" w:hAnsi="Symbol" w:hint="default"/>
        <w:sz w:val="22"/>
        <w:szCs w:val="22"/>
      </w:rPr>
    </w:lvl>
  </w:abstractNum>
  <w:abstractNum w:abstractNumId="7" w15:restartNumberingAfterBreak="0">
    <w:nsid w:val="FFFFFF83"/>
    <w:multiLevelType w:val="singleLevel"/>
    <w:tmpl w:val="DC1E13AA"/>
    <w:lvl w:ilvl="0">
      <w:start w:val="1"/>
      <w:numFmt w:val="bullet"/>
      <w:pStyle w:val="ListBullet2"/>
      <w:lvlText w:val=""/>
      <w:lvlJc w:val="left"/>
      <w:pPr>
        <w:tabs>
          <w:tab w:val="num" w:pos="1440"/>
        </w:tabs>
        <w:ind w:left="1440" w:hanging="720"/>
      </w:pPr>
      <w:rPr>
        <w:rFonts w:ascii="Symbol" w:hAnsi="Symbol" w:hint="default"/>
        <w:sz w:val="22"/>
        <w:szCs w:val="22"/>
      </w:rPr>
    </w:lvl>
  </w:abstractNum>
  <w:abstractNum w:abstractNumId="8" w15:restartNumberingAfterBreak="0">
    <w:nsid w:val="FFFFFF88"/>
    <w:multiLevelType w:val="singleLevel"/>
    <w:tmpl w:val="53265FE0"/>
    <w:lvl w:ilvl="0">
      <w:start w:val="1"/>
      <w:numFmt w:val="decimal"/>
      <w:pStyle w:val="ListNumber"/>
      <w:lvlText w:val="%1."/>
      <w:lvlJc w:val="left"/>
      <w:pPr>
        <w:tabs>
          <w:tab w:val="num" w:pos="720"/>
        </w:tabs>
        <w:ind w:left="720" w:hanging="720"/>
      </w:pPr>
      <w:rPr>
        <w:u w:val="none"/>
      </w:rPr>
    </w:lvl>
  </w:abstractNum>
  <w:abstractNum w:abstractNumId="9" w15:restartNumberingAfterBreak="0">
    <w:nsid w:val="FFFFFF89"/>
    <w:multiLevelType w:val="singleLevel"/>
    <w:tmpl w:val="16AE9720"/>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0" w15:restartNumberingAfterBreak="0">
    <w:nsid w:val="2A373242"/>
    <w:multiLevelType w:val="multilevel"/>
    <w:tmpl w:val="29B8DD52"/>
    <w:lvl w:ilvl="0">
      <w:start w:val="1"/>
      <w:numFmt w:val="decimal"/>
      <w:pStyle w:val="Heading1"/>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720" w:firstLine="720"/>
      </w:pPr>
      <w:rPr>
        <w:rFonts w:hint="default"/>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lvlRestart w:val="0"/>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1" w15:restartNumberingAfterBreak="0">
    <w:nsid w:val="33E47702"/>
    <w:multiLevelType w:val="multilevel"/>
    <w:tmpl w:val="5756E1A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72481471"/>
    <w:multiLevelType w:val="singleLevel"/>
    <w:tmpl w:val="E6C477AC"/>
    <w:lvl w:ilvl="0">
      <w:start w:val="1"/>
      <w:numFmt w:val="upperLetter"/>
      <w:pStyle w:val="ListNumberA"/>
      <w:lvlText w:val="%1."/>
      <w:lvlJc w:val="left"/>
      <w:pPr>
        <w:ind w:left="1800" w:hanging="360"/>
      </w:pPr>
      <w:rPr>
        <w:rFonts w:hint="default"/>
        <w:u w:val="none"/>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07C1063-A996-4696-8306-F2CB4157BE69}"/>
  </w:docVars>
  <w:rsids>
    <w:rsidRoot w:val="00FB3961"/>
    <w:rsid w:val="00013509"/>
    <w:rsid w:val="00014278"/>
    <w:rsid w:val="00023713"/>
    <w:rsid w:val="00023AC4"/>
    <w:rsid w:val="00024157"/>
    <w:rsid w:val="00056808"/>
    <w:rsid w:val="00057C15"/>
    <w:rsid w:val="00091605"/>
    <w:rsid w:val="000A47D5"/>
    <w:rsid w:val="000A4B35"/>
    <w:rsid w:val="000D3673"/>
    <w:rsid w:val="000D3A1B"/>
    <w:rsid w:val="000D5C40"/>
    <w:rsid w:val="001136C8"/>
    <w:rsid w:val="0012222C"/>
    <w:rsid w:val="00130027"/>
    <w:rsid w:val="001452A8"/>
    <w:rsid w:val="00196547"/>
    <w:rsid w:val="00197A12"/>
    <w:rsid w:val="00197FD5"/>
    <w:rsid w:val="001F0646"/>
    <w:rsid w:val="00207DD5"/>
    <w:rsid w:val="00213879"/>
    <w:rsid w:val="002261B9"/>
    <w:rsid w:val="00241FD3"/>
    <w:rsid w:val="00252CE9"/>
    <w:rsid w:val="002531AB"/>
    <w:rsid w:val="00283CCE"/>
    <w:rsid w:val="00293C5C"/>
    <w:rsid w:val="002C3CCF"/>
    <w:rsid w:val="002C7F92"/>
    <w:rsid w:val="002E1CD7"/>
    <w:rsid w:val="002E3A2A"/>
    <w:rsid w:val="00312B27"/>
    <w:rsid w:val="003567E9"/>
    <w:rsid w:val="0036610C"/>
    <w:rsid w:val="0036694D"/>
    <w:rsid w:val="00377D4E"/>
    <w:rsid w:val="00380517"/>
    <w:rsid w:val="00383E2B"/>
    <w:rsid w:val="0039210A"/>
    <w:rsid w:val="003D3278"/>
    <w:rsid w:val="003D6D64"/>
    <w:rsid w:val="004008C8"/>
    <w:rsid w:val="004105B8"/>
    <w:rsid w:val="00447A2C"/>
    <w:rsid w:val="00456A2E"/>
    <w:rsid w:val="00471D09"/>
    <w:rsid w:val="004A360D"/>
    <w:rsid w:val="004A7D74"/>
    <w:rsid w:val="004A7DE5"/>
    <w:rsid w:val="004B0BE2"/>
    <w:rsid w:val="004E07F6"/>
    <w:rsid w:val="004E3D29"/>
    <w:rsid w:val="0050090F"/>
    <w:rsid w:val="00516BAB"/>
    <w:rsid w:val="00522BA6"/>
    <w:rsid w:val="005476C4"/>
    <w:rsid w:val="00583DFD"/>
    <w:rsid w:val="00595CF8"/>
    <w:rsid w:val="005A2E76"/>
    <w:rsid w:val="005A78EC"/>
    <w:rsid w:val="00605936"/>
    <w:rsid w:val="00624747"/>
    <w:rsid w:val="00654318"/>
    <w:rsid w:val="00666661"/>
    <w:rsid w:val="0069355D"/>
    <w:rsid w:val="0069488A"/>
    <w:rsid w:val="006A2D61"/>
    <w:rsid w:val="00704EBA"/>
    <w:rsid w:val="00716739"/>
    <w:rsid w:val="0073310F"/>
    <w:rsid w:val="007503FF"/>
    <w:rsid w:val="00770A41"/>
    <w:rsid w:val="007A0C9C"/>
    <w:rsid w:val="007B6802"/>
    <w:rsid w:val="007C0BC3"/>
    <w:rsid w:val="007E5CB7"/>
    <w:rsid w:val="007F57C9"/>
    <w:rsid w:val="00837243"/>
    <w:rsid w:val="00884C64"/>
    <w:rsid w:val="008A6AEF"/>
    <w:rsid w:val="008C1B5E"/>
    <w:rsid w:val="008C50D9"/>
    <w:rsid w:val="009152DF"/>
    <w:rsid w:val="00960452"/>
    <w:rsid w:val="00963E4F"/>
    <w:rsid w:val="00965F0C"/>
    <w:rsid w:val="0098471A"/>
    <w:rsid w:val="009927EA"/>
    <w:rsid w:val="009A529F"/>
    <w:rsid w:val="009C21A0"/>
    <w:rsid w:val="009D24CB"/>
    <w:rsid w:val="009D7CCE"/>
    <w:rsid w:val="009F7DF5"/>
    <w:rsid w:val="00A166A4"/>
    <w:rsid w:val="00A239BE"/>
    <w:rsid w:val="00A56897"/>
    <w:rsid w:val="00A61DC9"/>
    <w:rsid w:val="00A64F61"/>
    <w:rsid w:val="00A65AE3"/>
    <w:rsid w:val="00A866ED"/>
    <w:rsid w:val="00AA162F"/>
    <w:rsid w:val="00B3158F"/>
    <w:rsid w:val="00B36D0F"/>
    <w:rsid w:val="00B425F2"/>
    <w:rsid w:val="00B43946"/>
    <w:rsid w:val="00B460F9"/>
    <w:rsid w:val="00B462B3"/>
    <w:rsid w:val="00BA4077"/>
    <w:rsid w:val="00BB1F05"/>
    <w:rsid w:val="00BE1C4C"/>
    <w:rsid w:val="00C33229"/>
    <w:rsid w:val="00C60F09"/>
    <w:rsid w:val="00C7549D"/>
    <w:rsid w:val="00C93AB1"/>
    <w:rsid w:val="00CB1889"/>
    <w:rsid w:val="00CB31CA"/>
    <w:rsid w:val="00CF7168"/>
    <w:rsid w:val="00D042D1"/>
    <w:rsid w:val="00D11356"/>
    <w:rsid w:val="00D278E9"/>
    <w:rsid w:val="00D360DA"/>
    <w:rsid w:val="00D46BE8"/>
    <w:rsid w:val="00D47FE6"/>
    <w:rsid w:val="00DA17DF"/>
    <w:rsid w:val="00DD1DF1"/>
    <w:rsid w:val="00DD2C07"/>
    <w:rsid w:val="00DE385C"/>
    <w:rsid w:val="00DE68A0"/>
    <w:rsid w:val="00E4461B"/>
    <w:rsid w:val="00E545EC"/>
    <w:rsid w:val="00E5571B"/>
    <w:rsid w:val="00E727C1"/>
    <w:rsid w:val="00E84BE3"/>
    <w:rsid w:val="00E905A4"/>
    <w:rsid w:val="00ED4AF9"/>
    <w:rsid w:val="00EF2365"/>
    <w:rsid w:val="00F66CA1"/>
    <w:rsid w:val="00FA038D"/>
    <w:rsid w:val="00FB3961"/>
    <w:rsid w:val="00FD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FF56F94"/>
  <w15:docId w15:val="{8EB93569-B70E-45AE-915F-1349533A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98" w:unhideWhenUsed="1"/>
    <w:lsdException w:name="envelope return" w:semiHidden="1" w:uiPriority="98" w:unhideWhenUsed="1"/>
    <w:lsdException w:name="footnote reference" w:semiHidden="1" w:unhideWhenUsed="1"/>
    <w:lsdException w:name="annotation reference" w:semiHidden="1" w:unhideWhenUsed="1"/>
    <w:lsdException w:name="line number" w:semiHidden="1" w:uiPriority="98"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8"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iPriority="98"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8"/>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C9"/>
    <w:rPr>
      <w:sz w:val="24"/>
    </w:rPr>
  </w:style>
  <w:style w:type="paragraph" w:styleId="Heading1">
    <w:name w:val="heading 1"/>
    <w:basedOn w:val="Normal"/>
    <w:uiPriority w:val="11"/>
    <w:qFormat/>
    <w:rsid w:val="001F0646"/>
    <w:pPr>
      <w:numPr>
        <w:numId w:val="1"/>
      </w:numPr>
      <w:tabs>
        <w:tab w:val="clear" w:pos="1440"/>
      </w:tabs>
      <w:spacing w:after="240"/>
      <w:outlineLvl w:val="0"/>
    </w:pPr>
  </w:style>
  <w:style w:type="paragraph" w:styleId="Heading2">
    <w:name w:val="heading 2"/>
    <w:basedOn w:val="Normal"/>
    <w:uiPriority w:val="13"/>
    <w:qFormat/>
    <w:rsid w:val="001F0646"/>
    <w:pPr>
      <w:numPr>
        <w:ilvl w:val="1"/>
        <w:numId w:val="1"/>
      </w:numPr>
      <w:tabs>
        <w:tab w:val="clear" w:pos="2160"/>
      </w:tabs>
      <w:spacing w:after="240"/>
      <w:outlineLvl w:val="1"/>
    </w:pPr>
  </w:style>
  <w:style w:type="paragraph" w:styleId="Heading3">
    <w:name w:val="heading 3"/>
    <w:basedOn w:val="Normal"/>
    <w:uiPriority w:val="15"/>
    <w:qFormat/>
    <w:rsid w:val="001F0646"/>
    <w:pPr>
      <w:numPr>
        <w:ilvl w:val="2"/>
        <w:numId w:val="1"/>
      </w:numPr>
      <w:tabs>
        <w:tab w:val="clear" w:pos="2880"/>
      </w:tabs>
      <w:spacing w:after="240"/>
      <w:outlineLvl w:val="2"/>
    </w:pPr>
  </w:style>
  <w:style w:type="paragraph" w:styleId="Heading4">
    <w:name w:val="heading 4"/>
    <w:basedOn w:val="Normal"/>
    <w:uiPriority w:val="17"/>
    <w:qFormat/>
    <w:rsid w:val="001F0646"/>
    <w:pPr>
      <w:numPr>
        <w:ilvl w:val="3"/>
        <w:numId w:val="1"/>
      </w:numPr>
      <w:tabs>
        <w:tab w:val="clear" w:pos="3600"/>
      </w:tabs>
      <w:spacing w:after="240"/>
      <w:outlineLvl w:val="3"/>
    </w:pPr>
  </w:style>
  <w:style w:type="paragraph" w:styleId="Heading5">
    <w:name w:val="heading 5"/>
    <w:basedOn w:val="Normal"/>
    <w:uiPriority w:val="19"/>
    <w:qFormat/>
    <w:rsid w:val="001F0646"/>
    <w:pPr>
      <w:numPr>
        <w:ilvl w:val="4"/>
        <w:numId w:val="1"/>
      </w:numPr>
      <w:tabs>
        <w:tab w:val="clear" w:pos="4320"/>
      </w:tabs>
      <w:spacing w:after="240"/>
      <w:outlineLvl w:val="4"/>
    </w:pPr>
  </w:style>
  <w:style w:type="paragraph" w:styleId="Heading6">
    <w:name w:val="heading 6"/>
    <w:basedOn w:val="Normal"/>
    <w:uiPriority w:val="21"/>
    <w:qFormat/>
    <w:rsid w:val="001F0646"/>
    <w:pPr>
      <w:numPr>
        <w:ilvl w:val="5"/>
        <w:numId w:val="1"/>
      </w:numPr>
      <w:tabs>
        <w:tab w:val="clear" w:pos="5040"/>
      </w:tabs>
      <w:spacing w:after="240"/>
      <w:outlineLvl w:val="5"/>
    </w:pPr>
  </w:style>
  <w:style w:type="paragraph" w:styleId="Heading7">
    <w:name w:val="heading 7"/>
    <w:basedOn w:val="Normal"/>
    <w:uiPriority w:val="23"/>
    <w:qFormat/>
    <w:rsid w:val="001F0646"/>
    <w:pPr>
      <w:numPr>
        <w:ilvl w:val="6"/>
        <w:numId w:val="1"/>
      </w:numPr>
      <w:tabs>
        <w:tab w:val="clear" w:pos="5760"/>
      </w:tabs>
      <w:spacing w:after="240"/>
      <w:outlineLvl w:val="6"/>
    </w:pPr>
  </w:style>
  <w:style w:type="paragraph" w:styleId="Heading8">
    <w:name w:val="heading 8"/>
    <w:basedOn w:val="Normal"/>
    <w:uiPriority w:val="25"/>
    <w:qFormat/>
    <w:rsid w:val="001F0646"/>
    <w:pPr>
      <w:numPr>
        <w:ilvl w:val="7"/>
        <w:numId w:val="1"/>
      </w:numPr>
      <w:tabs>
        <w:tab w:val="clear" w:pos="6480"/>
      </w:tabs>
      <w:spacing w:after="240"/>
      <w:outlineLvl w:val="7"/>
    </w:pPr>
  </w:style>
  <w:style w:type="paragraph" w:styleId="Heading9">
    <w:name w:val="heading 9"/>
    <w:basedOn w:val="Normal"/>
    <w:next w:val="Normal"/>
    <w:uiPriority w:val="27"/>
    <w:qFormat/>
    <w:rsid w:val="001F0646"/>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paragraph" w:styleId="BodyText">
    <w:name w:val="Body Text"/>
    <w:basedOn w:val="Normal"/>
    <w:uiPriority w:val="3"/>
    <w:qFormat/>
    <w:pPr>
      <w:spacing w:after="240"/>
      <w:ind w:firstLine="1440"/>
    </w:pPr>
  </w:style>
  <w:style w:type="paragraph" w:customStyle="1" w:styleId="cclist">
    <w:name w:val="cc list"/>
    <w:basedOn w:val="Normal"/>
    <w:uiPriority w:val="98"/>
  </w:style>
  <w:style w:type="paragraph" w:customStyle="1" w:styleId="DocumentLabel">
    <w:name w:val="Document Label"/>
    <w:next w:val="Normal"/>
    <w:uiPriority w:val="98"/>
    <w:pPr>
      <w:spacing w:before="140" w:after="540" w:line="600" w:lineRule="atLeast"/>
      <w:ind w:left="840"/>
      <w:jc w:val="center"/>
    </w:pPr>
    <w:rPr>
      <w:b/>
      <w:caps/>
      <w:color w:val="000000"/>
      <w:spacing w:val="38"/>
      <w:sz w:val="24"/>
      <w:u w:val="single"/>
    </w:rPr>
  </w:style>
  <w:style w:type="paragraph" w:styleId="Footer">
    <w:name w:val="footer"/>
    <w:basedOn w:val="Normal"/>
    <w:uiPriority w:val="98"/>
    <w:pPr>
      <w:tabs>
        <w:tab w:val="center" w:pos="4680"/>
        <w:tab w:val="right" w:pos="9360"/>
      </w:tabs>
    </w:pPr>
  </w:style>
  <w:style w:type="character" w:styleId="PageNumber">
    <w:name w:val="page number"/>
    <w:basedOn w:val="DefaultParagraphFont"/>
    <w:uiPriority w:val="98"/>
  </w:style>
  <w:style w:type="paragraph" w:customStyle="1" w:styleId="DayNumber">
    <w:name w:val="Day Number"/>
    <w:basedOn w:val="Normal"/>
    <w:uiPriority w:val="98"/>
  </w:style>
  <w:style w:type="paragraph" w:styleId="TOC9">
    <w:name w:val="toc 9"/>
    <w:basedOn w:val="Normal"/>
    <w:next w:val="Normal"/>
    <w:uiPriority w:val="98"/>
    <w:pPr>
      <w:ind w:left="6480" w:right="720" w:hanging="720"/>
    </w:pPr>
  </w:style>
  <w:style w:type="paragraph" w:customStyle="1" w:styleId="FromToDate">
    <w:name w:val="FromToDate"/>
    <w:uiPriority w:val="98"/>
    <w:pPr>
      <w:jc w:val="both"/>
    </w:pPr>
    <w:rPr>
      <w:b/>
      <w:noProof/>
      <w:sz w:val="22"/>
    </w:rPr>
  </w:style>
  <w:style w:type="paragraph" w:styleId="DocumentMap">
    <w:name w:val="Document Map"/>
    <w:basedOn w:val="Normal"/>
    <w:uiPriority w:val="98"/>
    <w:pPr>
      <w:shd w:val="clear" w:color="auto" w:fill="000080"/>
    </w:pPr>
    <w:rPr>
      <w:rFonts w:ascii="Tahoma" w:hAnsi="Tahoma"/>
    </w:rPr>
  </w:style>
  <w:style w:type="paragraph" w:styleId="MacroText">
    <w:name w:val="macro"/>
    <w:uiPriority w:val="98"/>
    <w:pPr>
      <w:tabs>
        <w:tab w:val="left" w:pos="480"/>
        <w:tab w:val="left" w:pos="960"/>
        <w:tab w:val="left" w:pos="1440"/>
        <w:tab w:val="left" w:pos="1920"/>
        <w:tab w:val="left" w:pos="2400"/>
        <w:tab w:val="left" w:pos="2880"/>
        <w:tab w:val="left" w:pos="3360"/>
        <w:tab w:val="left" w:pos="3840"/>
        <w:tab w:val="left" w:pos="4320"/>
      </w:tabs>
      <w:ind w:right="-5760"/>
    </w:pPr>
    <w:rPr>
      <w:rFonts w:ascii="Courier New" w:hAnsi="Courier New"/>
    </w:rPr>
  </w:style>
  <w:style w:type="paragraph" w:customStyle="1" w:styleId="FromHeader">
    <w:name w:val="FromHeader"/>
    <w:basedOn w:val="FromToDate"/>
    <w:uiPriority w:val="98"/>
  </w:style>
  <w:style w:type="paragraph" w:customStyle="1" w:styleId="FromText">
    <w:name w:val="FromText"/>
    <w:basedOn w:val="Normal"/>
    <w:uiPriority w:val="98"/>
  </w:style>
  <w:style w:type="paragraph" w:styleId="Title">
    <w:name w:val="Title"/>
    <w:basedOn w:val="Normal"/>
    <w:next w:val="BodyText"/>
    <w:uiPriority w:val="1"/>
    <w:qFormat/>
    <w:pPr>
      <w:keepNext/>
      <w:spacing w:after="240"/>
      <w:jc w:val="center"/>
      <w:outlineLvl w:val="0"/>
    </w:pPr>
    <w:rPr>
      <w:b/>
      <w:caps/>
      <w:kern w:val="28"/>
    </w:rPr>
  </w:style>
  <w:style w:type="paragraph" w:customStyle="1" w:styleId="Initials">
    <w:name w:val="Initials"/>
    <w:basedOn w:val="Normal"/>
    <w:uiPriority w:val="98"/>
    <w:pPr>
      <w:spacing w:before="240" w:after="240"/>
    </w:pPr>
  </w:style>
  <w:style w:type="paragraph" w:styleId="Index1">
    <w:name w:val="index 1"/>
    <w:basedOn w:val="Normal"/>
    <w:next w:val="Normal"/>
    <w:autoRedefine/>
    <w:uiPriority w:val="98"/>
    <w:pPr>
      <w:ind w:left="245" w:hanging="245"/>
    </w:pPr>
  </w:style>
  <w:style w:type="paragraph" w:customStyle="1" w:styleId="Heading">
    <w:name w:val="Heading"/>
    <w:basedOn w:val="Normal"/>
    <w:uiPriority w:val="98"/>
    <w:pPr>
      <w:spacing w:after="240"/>
    </w:pPr>
  </w:style>
  <w:style w:type="paragraph" w:customStyle="1" w:styleId="MemoHeadings">
    <w:name w:val="Memo Headings"/>
    <w:basedOn w:val="Normal"/>
    <w:uiPriority w:val="98"/>
    <w:rPr>
      <w:rFonts w:ascii="News Gothic MT" w:hAnsi="News Gothic MT"/>
      <w:b/>
      <w:caps/>
    </w:rPr>
  </w:style>
  <w:style w:type="paragraph" w:styleId="Date">
    <w:name w:val="Date"/>
    <w:basedOn w:val="Normal"/>
    <w:next w:val="Normal"/>
    <w:uiPriority w:val="98"/>
  </w:style>
  <w:style w:type="paragraph" w:styleId="BlockText">
    <w:name w:val="Block Text"/>
    <w:basedOn w:val="Normal"/>
    <w:uiPriority w:val="8"/>
    <w:qFormat/>
    <w:pPr>
      <w:spacing w:after="240"/>
      <w:ind w:left="1440" w:right="1440"/>
    </w:pPr>
  </w:style>
  <w:style w:type="paragraph" w:styleId="Salutation">
    <w:name w:val="Salutation"/>
    <w:basedOn w:val="Normal"/>
    <w:next w:val="Normal"/>
    <w:uiPriority w:val="98"/>
    <w:pPr>
      <w:spacing w:after="240"/>
    </w:pPr>
  </w:style>
  <w:style w:type="paragraph" w:styleId="Signature">
    <w:name w:val="Signature"/>
    <w:basedOn w:val="Normal"/>
    <w:uiPriority w:val="98"/>
    <w:pPr>
      <w:keepLines/>
      <w:ind w:left="4680"/>
    </w:pPr>
  </w:style>
  <w:style w:type="character" w:styleId="Strong">
    <w:name w:val="Strong"/>
    <w:basedOn w:val="DefaultParagraphFont"/>
    <w:uiPriority w:val="98"/>
    <w:rPr>
      <w:b/>
    </w:rPr>
  </w:style>
  <w:style w:type="paragraph" w:customStyle="1" w:styleId="ClientMatter">
    <w:name w:val="Client Matter"/>
    <w:basedOn w:val="Normal"/>
    <w:uiPriority w:val="98"/>
    <w:pPr>
      <w:jc w:val="right"/>
    </w:pPr>
    <w:rPr>
      <w:rFonts w:ascii="News Gothic MT" w:hAnsi="News Gothic MT"/>
      <w:sz w:val="12"/>
    </w:rPr>
  </w:style>
  <w:style w:type="paragraph" w:customStyle="1" w:styleId="Confidentiality">
    <w:name w:val="Confidentiality"/>
    <w:basedOn w:val="Normal"/>
    <w:uiPriority w:val="98"/>
    <w:pPr>
      <w:jc w:val="right"/>
    </w:pPr>
    <w:rPr>
      <w:i/>
      <w:smallCaps/>
    </w:rPr>
  </w:style>
  <w:style w:type="paragraph" w:customStyle="1" w:styleId="DocID">
    <w:name w:val="DocID"/>
    <w:basedOn w:val="Normal"/>
    <w:uiPriority w:val="98"/>
    <w:rsid w:val="009152DF"/>
    <w:pPr>
      <w:ind w:left="-720"/>
    </w:pPr>
    <w:rPr>
      <w:rFonts w:ascii="Arial" w:hAnsi="Arial"/>
      <w:noProof/>
      <w:sz w:val="16"/>
    </w:rPr>
  </w:style>
  <w:style w:type="paragraph" w:customStyle="1" w:styleId="FirmName">
    <w:name w:val="Firm Name"/>
    <w:basedOn w:val="MemoHeadings"/>
    <w:uiPriority w:val="98"/>
    <w:pPr>
      <w:spacing w:line="320" w:lineRule="exact"/>
      <w:jc w:val="center"/>
    </w:pPr>
    <w:rPr>
      <w:noProof/>
      <w:spacing w:val="30"/>
      <w:position w:val="-2"/>
      <w:sz w:val="26"/>
    </w:rPr>
  </w:style>
  <w:style w:type="paragraph" w:customStyle="1" w:styleId="MemoTitle">
    <w:name w:val="Memo Title"/>
    <w:uiPriority w:val="98"/>
    <w:pPr>
      <w:spacing w:before="400" w:after="300" w:line="240" w:lineRule="atLeast"/>
      <w:jc w:val="center"/>
    </w:pPr>
    <w:rPr>
      <w:rFonts w:ascii="News Gothic MT" w:hAnsi="News Gothic MT"/>
      <w:b/>
      <w:smallCaps/>
      <w:noProof/>
      <w:spacing w:val="80"/>
      <w:w w:val="110"/>
      <w:kern w:val="28"/>
      <w:sz w:val="42"/>
    </w:rPr>
  </w:style>
  <w:style w:type="paragraph" w:customStyle="1" w:styleId="MemoText">
    <w:name w:val="Memo Text"/>
    <w:basedOn w:val="Normal"/>
    <w:uiPriority w:val="98"/>
  </w:style>
  <w:style w:type="paragraph" w:styleId="ListBullet">
    <w:name w:val="List Bullet"/>
    <w:basedOn w:val="Normal"/>
    <w:uiPriority w:val="9"/>
    <w:qFormat/>
    <w:rsid w:val="006A2D61"/>
    <w:pPr>
      <w:numPr>
        <w:numId w:val="3"/>
      </w:numPr>
      <w:tabs>
        <w:tab w:val="left" w:pos="720"/>
      </w:tabs>
      <w:spacing w:after="240"/>
    </w:pPr>
  </w:style>
  <w:style w:type="paragraph" w:customStyle="1" w:styleId="BlockText2">
    <w:name w:val="Block Text 2"/>
    <w:basedOn w:val="Normal"/>
    <w:uiPriority w:val="98"/>
    <w:pPr>
      <w:spacing w:line="480" w:lineRule="auto"/>
      <w:ind w:left="1440" w:right="1440"/>
    </w:pPr>
  </w:style>
  <w:style w:type="paragraph" w:customStyle="1" w:styleId="BlockText3">
    <w:name w:val="Block Text 3"/>
    <w:basedOn w:val="Normal"/>
    <w:uiPriority w:val="98"/>
    <w:pPr>
      <w:spacing w:after="240"/>
      <w:ind w:left="1440" w:right="1440" w:firstLine="720"/>
    </w:pPr>
  </w:style>
  <w:style w:type="paragraph" w:customStyle="1" w:styleId="BlockText4">
    <w:name w:val="Block Text 4"/>
    <w:basedOn w:val="Normal"/>
    <w:uiPriority w:val="98"/>
    <w:pPr>
      <w:spacing w:line="480" w:lineRule="auto"/>
      <w:ind w:left="1440" w:right="1440" w:firstLine="720"/>
    </w:pPr>
  </w:style>
  <w:style w:type="paragraph" w:styleId="BodyText2">
    <w:name w:val="Body Text 2"/>
    <w:basedOn w:val="Normal"/>
    <w:uiPriority w:val="4"/>
    <w:qFormat/>
    <w:pPr>
      <w:spacing w:line="480" w:lineRule="auto"/>
      <w:ind w:firstLine="1440"/>
    </w:pPr>
  </w:style>
  <w:style w:type="paragraph" w:styleId="BodyText3">
    <w:name w:val="Body Text 3"/>
    <w:basedOn w:val="Normal"/>
    <w:uiPriority w:val="5"/>
    <w:qFormat/>
    <w:pPr>
      <w:spacing w:after="240"/>
    </w:pPr>
  </w:style>
  <w:style w:type="paragraph" w:customStyle="1" w:styleId="BodyText4">
    <w:name w:val="Body Text 4"/>
    <w:basedOn w:val="Normal"/>
    <w:uiPriority w:val="6"/>
    <w:qFormat/>
    <w:pPr>
      <w:spacing w:line="480" w:lineRule="auto"/>
    </w:pPr>
  </w:style>
  <w:style w:type="paragraph" w:styleId="BodyTextFirstIndent">
    <w:name w:val="Body Text First Indent"/>
    <w:basedOn w:val="Normal"/>
    <w:uiPriority w:val="7"/>
    <w:qFormat/>
    <w:pPr>
      <w:spacing w:after="240"/>
      <w:ind w:firstLine="720"/>
    </w:pPr>
  </w:style>
  <w:style w:type="paragraph" w:styleId="BodyTextIndent">
    <w:name w:val="Body Text Indent"/>
    <w:basedOn w:val="Normal"/>
    <w:uiPriority w:val="98"/>
    <w:pPr>
      <w:spacing w:after="240"/>
      <w:ind w:left="720" w:right="720"/>
    </w:pPr>
  </w:style>
  <w:style w:type="paragraph" w:styleId="BodyTextFirstIndent2">
    <w:name w:val="Body Text First Indent 2"/>
    <w:basedOn w:val="Normal"/>
    <w:uiPriority w:val="98"/>
    <w:pPr>
      <w:spacing w:line="480" w:lineRule="auto"/>
      <w:ind w:firstLine="720"/>
    </w:pPr>
  </w:style>
  <w:style w:type="paragraph" w:customStyle="1" w:styleId="BodyTextFirstIndent3">
    <w:name w:val="Body Text First Indent 3"/>
    <w:basedOn w:val="Normal"/>
    <w:uiPriority w:val="98"/>
    <w:pPr>
      <w:spacing w:line="360" w:lineRule="auto"/>
      <w:ind w:firstLine="720"/>
    </w:pPr>
  </w:style>
  <w:style w:type="paragraph" w:styleId="BodyTextIndent2">
    <w:name w:val="Body Text Indent 2"/>
    <w:basedOn w:val="Normal"/>
    <w:uiPriority w:val="98"/>
    <w:pPr>
      <w:spacing w:line="480" w:lineRule="auto"/>
      <w:ind w:left="720" w:right="720"/>
    </w:pPr>
  </w:style>
  <w:style w:type="paragraph" w:styleId="BodyTextIndent3">
    <w:name w:val="Body Text Indent 3"/>
    <w:basedOn w:val="Normal"/>
    <w:uiPriority w:val="98"/>
    <w:pPr>
      <w:spacing w:after="240"/>
      <w:ind w:left="720" w:firstLine="720"/>
    </w:pPr>
  </w:style>
  <w:style w:type="paragraph" w:customStyle="1" w:styleId="BodyTextIndent4">
    <w:name w:val="Body Text Indent 4"/>
    <w:basedOn w:val="Normal"/>
    <w:uiPriority w:val="98"/>
    <w:pPr>
      <w:spacing w:line="480" w:lineRule="auto"/>
      <w:ind w:left="720" w:right="720"/>
    </w:pPr>
  </w:style>
  <w:style w:type="paragraph" w:styleId="Caption">
    <w:name w:val="caption"/>
    <w:basedOn w:val="Normal"/>
    <w:next w:val="BodyText"/>
    <w:uiPriority w:val="98"/>
    <w:pPr>
      <w:keepNext/>
      <w:spacing w:after="240"/>
    </w:pPr>
    <w:rPr>
      <w:b/>
    </w:rPr>
  </w:style>
  <w:style w:type="paragraph" w:styleId="Closing">
    <w:name w:val="Closing"/>
    <w:basedOn w:val="Normal"/>
    <w:uiPriority w:val="98"/>
    <w:pPr>
      <w:keepLines/>
      <w:ind w:left="4680"/>
    </w:pPr>
  </w:style>
  <w:style w:type="character" w:styleId="CommentReference">
    <w:name w:val="annotation reference"/>
    <w:basedOn w:val="DefaultParagraphFont"/>
    <w:uiPriority w:val="98"/>
    <w:rPr>
      <w:rFonts w:ascii="Tahoma" w:hAnsi="Tahoma"/>
      <w:sz w:val="20"/>
    </w:rPr>
  </w:style>
  <w:style w:type="paragraph" w:styleId="CommentText">
    <w:name w:val="annotation text"/>
    <w:basedOn w:val="Normal"/>
    <w:link w:val="CommentTextChar"/>
    <w:uiPriority w:val="98"/>
  </w:style>
  <w:style w:type="character" w:styleId="Emphasis">
    <w:name w:val="Emphasis"/>
    <w:basedOn w:val="DefaultParagraphFont"/>
    <w:uiPriority w:val="98"/>
    <w:rPr>
      <w:i/>
    </w:rPr>
  </w:style>
  <w:style w:type="character" w:styleId="EndnoteReference">
    <w:name w:val="endnote reference"/>
    <w:basedOn w:val="DefaultParagraphFont"/>
    <w:uiPriority w:val="98"/>
    <w:rPr>
      <w:vertAlign w:val="superscript"/>
    </w:rPr>
  </w:style>
  <w:style w:type="paragraph" w:styleId="EndnoteText">
    <w:name w:val="endnote text"/>
    <w:basedOn w:val="Normal"/>
    <w:uiPriority w:val="98"/>
  </w:style>
  <w:style w:type="character" w:styleId="FollowedHyperlink">
    <w:name w:val="FollowedHyperlink"/>
    <w:basedOn w:val="DefaultParagraphFont"/>
    <w:uiPriority w:val="98"/>
    <w:rPr>
      <w:rFonts w:ascii="Arial" w:hAnsi="Arial"/>
      <w:color w:val="800080"/>
      <w:u w:val="single"/>
    </w:rPr>
  </w:style>
  <w:style w:type="character" w:styleId="FootnoteReference">
    <w:name w:val="footnote reference"/>
    <w:basedOn w:val="DefaultParagraphFont"/>
    <w:uiPriority w:val="98"/>
    <w:rPr>
      <w:vertAlign w:val="superscript"/>
    </w:rPr>
  </w:style>
  <w:style w:type="paragraph" w:styleId="FootnoteText">
    <w:name w:val="footnote text"/>
    <w:basedOn w:val="Normal"/>
    <w:uiPriority w:val="98"/>
    <w:pPr>
      <w:spacing w:after="120"/>
      <w:ind w:firstLine="720"/>
    </w:pPr>
  </w:style>
  <w:style w:type="paragraph" w:customStyle="1" w:styleId="FrameDateandTime">
    <w:name w:val="Frame Date and Time"/>
    <w:basedOn w:val="Footer"/>
    <w:uiPriority w:val="98"/>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uiPriority w:val="98"/>
    <w:pPr>
      <w:framePr w:hSpace="187" w:vSpace="187" w:wrap="around" w:vAnchor="page" w:hAnchor="margin" w:xAlign="center" w:y="1"/>
    </w:pPr>
  </w:style>
  <w:style w:type="paragraph" w:customStyle="1" w:styleId="Hanging">
    <w:name w:val="Hanging"/>
    <w:basedOn w:val="Normal"/>
    <w:uiPriority w:val="98"/>
    <w:pPr>
      <w:spacing w:after="240"/>
      <w:ind w:left="2160" w:hanging="2160"/>
    </w:pPr>
  </w:style>
  <w:style w:type="paragraph" w:customStyle="1" w:styleId="HIDDEN">
    <w:name w:val="HIDDEN"/>
    <w:basedOn w:val="Normal"/>
    <w:next w:val="Normal"/>
    <w:uiPriority w:val="98"/>
    <w:pPr>
      <w:widowControl w:val="0"/>
    </w:pPr>
    <w:rPr>
      <w:noProof/>
      <w:snapToGrid w:val="0"/>
      <w:vanish/>
    </w:rPr>
  </w:style>
  <w:style w:type="character" w:styleId="Hyperlink">
    <w:name w:val="Hyperlink"/>
    <w:basedOn w:val="DefaultParagraphFont"/>
    <w:uiPriority w:val="98"/>
    <w:rPr>
      <w:color w:val="0000FF"/>
      <w:u w:val="single"/>
    </w:rPr>
  </w:style>
  <w:style w:type="paragraph" w:styleId="List">
    <w:name w:val="List"/>
    <w:basedOn w:val="Normal"/>
    <w:uiPriority w:val="98"/>
    <w:rsid w:val="002E1CD7"/>
    <w:pPr>
      <w:spacing w:after="240"/>
      <w:ind w:left="720"/>
    </w:pPr>
  </w:style>
  <w:style w:type="paragraph" w:styleId="List2">
    <w:name w:val="List 2"/>
    <w:basedOn w:val="Normal"/>
    <w:uiPriority w:val="98"/>
    <w:rsid w:val="002E1CD7"/>
    <w:pPr>
      <w:spacing w:after="240"/>
      <w:ind w:left="1440"/>
    </w:pPr>
  </w:style>
  <w:style w:type="paragraph" w:styleId="List3">
    <w:name w:val="List 3"/>
    <w:basedOn w:val="Normal"/>
    <w:uiPriority w:val="98"/>
    <w:rsid w:val="002E1CD7"/>
    <w:pPr>
      <w:spacing w:after="240"/>
      <w:ind w:left="2160"/>
    </w:pPr>
  </w:style>
  <w:style w:type="paragraph" w:styleId="List4">
    <w:name w:val="List 4"/>
    <w:basedOn w:val="Normal"/>
    <w:uiPriority w:val="98"/>
    <w:rsid w:val="00447A2C"/>
    <w:pPr>
      <w:spacing w:after="240"/>
      <w:ind w:left="2880"/>
    </w:pPr>
  </w:style>
  <w:style w:type="paragraph" w:styleId="List5">
    <w:name w:val="List 5"/>
    <w:basedOn w:val="Normal"/>
    <w:uiPriority w:val="98"/>
    <w:rsid w:val="00447A2C"/>
    <w:pPr>
      <w:spacing w:after="240"/>
      <w:ind w:left="3600"/>
    </w:pPr>
  </w:style>
  <w:style w:type="paragraph" w:customStyle="1" w:styleId="Level1">
    <w:name w:val="Level 1"/>
    <w:basedOn w:val="Normal"/>
    <w:uiPriority w:val="98"/>
    <w:rsid w:val="001F0646"/>
    <w:pPr>
      <w:numPr>
        <w:numId w:val="2"/>
      </w:numPr>
      <w:tabs>
        <w:tab w:val="clear" w:pos="1440"/>
      </w:tabs>
      <w:spacing w:after="240"/>
    </w:pPr>
  </w:style>
  <w:style w:type="paragraph" w:customStyle="1" w:styleId="Level2">
    <w:name w:val="Level 2"/>
    <w:basedOn w:val="Normal"/>
    <w:uiPriority w:val="98"/>
    <w:rsid w:val="001F0646"/>
    <w:pPr>
      <w:numPr>
        <w:ilvl w:val="1"/>
        <w:numId w:val="2"/>
      </w:numPr>
      <w:tabs>
        <w:tab w:val="clear" w:pos="2160"/>
      </w:tabs>
      <w:spacing w:after="240"/>
    </w:pPr>
  </w:style>
  <w:style w:type="paragraph" w:customStyle="1" w:styleId="Level3">
    <w:name w:val="Level 3"/>
    <w:basedOn w:val="Normal"/>
    <w:uiPriority w:val="98"/>
    <w:rsid w:val="001F0646"/>
    <w:pPr>
      <w:numPr>
        <w:ilvl w:val="2"/>
        <w:numId w:val="2"/>
      </w:numPr>
      <w:tabs>
        <w:tab w:val="clear" w:pos="2880"/>
      </w:tabs>
      <w:spacing w:after="240"/>
    </w:pPr>
  </w:style>
  <w:style w:type="paragraph" w:customStyle="1" w:styleId="Level4">
    <w:name w:val="Level 4"/>
    <w:basedOn w:val="Normal"/>
    <w:uiPriority w:val="98"/>
    <w:rsid w:val="001F0646"/>
    <w:pPr>
      <w:numPr>
        <w:ilvl w:val="3"/>
        <w:numId w:val="2"/>
      </w:numPr>
      <w:tabs>
        <w:tab w:val="clear" w:pos="3600"/>
      </w:tabs>
      <w:spacing w:after="240"/>
    </w:pPr>
  </w:style>
  <w:style w:type="paragraph" w:customStyle="1" w:styleId="Level5">
    <w:name w:val="Level 5"/>
    <w:basedOn w:val="Normal"/>
    <w:uiPriority w:val="98"/>
    <w:rsid w:val="001F0646"/>
    <w:pPr>
      <w:numPr>
        <w:ilvl w:val="4"/>
        <w:numId w:val="2"/>
      </w:numPr>
      <w:tabs>
        <w:tab w:val="clear" w:pos="4320"/>
      </w:tabs>
      <w:spacing w:after="240"/>
    </w:pPr>
  </w:style>
  <w:style w:type="paragraph" w:customStyle="1" w:styleId="Level6">
    <w:name w:val="Level 6"/>
    <w:basedOn w:val="Normal"/>
    <w:uiPriority w:val="98"/>
    <w:rsid w:val="001F0646"/>
    <w:pPr>
      <w:numPr>
        <w:ilvl w:val="5"/>
        <w:numId w:val="2"/>
      </w:numPr>
      <w:tabs>
        <w:tab w:val="clear" w:pos="5040"/>
      </w:tabs>
      <w:spacing w:after="240"/>
    </w:pPr>
  </w:style>
  <w:style w:type="paragraph" w:customStyle="1" w:styleId="Level7">
    <w:name w:val="Level 7"/>
    <w:basedOn w:val="Normal"/>
    <w:uiPriority w:val="98"/>
    <w:rsid w:val="001F0646"/>
    <w:pPr>
      <w:numPr>
        <w:ilvl w:val="6"/>
        <w:numId w:val="2"/>
      </w:numPr>
      <w:tabs>
        <w:tab w:val="clear" w:pos="5760"/>
      </w:tabs>
      <w:spacing w:after="240"/>
    </w:pPr>
  </w:style>
  <w:style w:type="paragraph" w:customStyle="1" w:styleId="Level8">
    <w:name w:val="Level 8"/>
    <w:basedOn w:val="Normal"/>
    <w:uiPriority w:val="98"/>
    <w:rsid w:val="001F0646"/>
    <w:pPr>
      <w:numPr>
        <w:ilvl w:val="7"/>
        <w:numId w:val="2"/>
      </w:numPr>
      <w:tabs>
        <w:tab w:val="clear" w:pos="6480"/>
      </w:tabs>
      <w:spacing w:after="240"/>
    </w:pPr>
  </w:style>
  <w:style w:type="paragraph" w:customStyle="1" w:styleId="Level9">
    <w:name w:val="Level 9"/>
    <w:basedOn w:val="Normal"/>
    <w:uiPriority w:val="98"/>
    <w:rsid w:val="001F0646"/>
    <w:pPr>
      <w:numPr>
        <w:ilvl w:val="8"/>
        <w:numId w:val="2"/>
      </w:numPr>
      <w:tabs>
        <w:tab w:val="clear" w:pos="7200"/>
      </w:tabs>
      <w:spacing w:after="240"/>
    </w:pPr>
  </w:style>
  <w:style w:type="paragraph" w:styleId="Index2">
    <w:name w:val="index 2"/>
    <w:basedOn w:val="Normal"/>
    <w:next w:val="Normal"/>
    <w:autoRedefine/>
    <w:uiPriority w:val="98"/>
    <w:pPr>
      <w:ind w:left="490" w:hanging="245"/>
    </w:pPr>
  </w:style>
  <w:style w:type="paragraph" w:styleId="Index3">
    <w:name w:val="index 3"/>
    <w:basedOn w:val="Normal"/>
    <w:next w:val="Normal"/>
    <w:autoRedefine/>
    <w:uiPriority w:val="98"/>
    <w:pPr>
      <w:ind w:left="720" w:hanging="245"/>
    </w:pPr>
  </w:style>
  <w:style w:type="paragraph" w:styleId="Index4">
    <w:name w:val="index 4"/>
    <w:basedOn w:val="Normal"/>
    <w:next w:val="Normal"/>
    <w:autoRedefine/>
    <w:uiPriority w:val="98"/>
    <w:pPr>
      <w:ind w:left="965" w:hanging="245"/>
    </w:pPr>
  </w:style>
  <w:style w:type="paragraph" w:styleId="Index5">
    <w:name w:val="index 5"/>
    <w:basedOn w:val="Normal"/>
    <w:next w:val="Normal"/>
    <w:autoRedefine/>
    <w:uiPriority w:val="98"/>
    <w:pPr>
      <w:ind w:left="1210" w:hanging="245"/>
    </w:pPr>
  </w:style>
  <w:style w:type="paragraph" w:styleId="Index6">
    <w:name w:val="index 6"/>
    <w:basedOn w:val="Normal"/>
    <w:next w:val="Normal"/>
    <w:autoRedefine/>
    <w:uiPriority w:val="98"/>
    <w:pPr>
      <w:ind w:left="1440" w:hanging="245"/>
    </w:pPr>
  </w:style>
  <w:style w:type="paragraph" w:styleId="Index7">
    <w:name w:val="index 7"/>
    <w:basedOn w:val="Normal"/>
    <w:next w:val="Normal"/>
    <w:autoRedefine/>
    <w:uiPriority w:val="98"/>
    <w:pPr>
      <w:ind w:left="1685" w:hanging="245"/>
    </w:pPr>
  </w:style>
  <w:style w:type="paragraph" w:styleId="Index8">
    <w:name w:val="index 8"/>
    <w:basedOn w:val="Normal"/>
    <w:next w:val="Normal"/>
    <w:autoRedefine/>
    <w:uiPriority w:val="98"/>
    <w:pPr>
      <w:ind w:left="1930" w:hanging="245"/>
    </w:pPr>
  </w:style>
  <w:style w:type="paragraph" w:styleId="Index9">
    <w:name w:val="index 9"/>
    <w:basedOn w:val="Normal"/>
    <w:next w:val="Normal"/>
    <w:autoRedefine/>
    <w:uiPriority w:val="98"/>
    <w:pPr>
      <w:ind w:left="2160" w:hanging="245"/>
    </w:pPr>
  </w:style>
  <w:style w:type="paragraph" w:styleId="IndexHeading">
    <w:name w:val="index heading"/>
    <w:basedOn w:val="Normal"/>
    <w:next w:val="Index1"/>
    <w:uiPriority w:val="98"/>
    <w:rPr>
      <w:b/>
    </w:rPr>
  </w:style>
  <w:style w:type="paragraph" w:styleId="ListBullet2">
    <w:name w:val="List Bullet 2"/>
    <w:basedOn w:val="Normal"/>
    <w:uiPriority w:val="10"/>
    <w:qFormat/>
    <w:rsid w:val="006A2D61"/>
    <w:pPr>
      <w:numPr>
        <w:numId w:val="4"/>
      </w:numPr>
      <w:tabs>
        <w:tab w:val="left" w:pos="1440"/>
      </w:tabs>
      <w:spacing w:after="240"/>
    </w:pPr>
  </w:style>
  <w:style w:type="paragraph" w:styleId="ListBullet3">
    <w:name w:val="List Bullet 3"/>
    <w:basedOn w:val="Normal"/>
    <w:uiPriority w:val="98"/>
    <w:rsid w:val="006A2D61"/>
    <w:pPr>
      <w:numPr>
        <w:numId w:val="5"/>
      </w:numPr>
      <w:tabs>
        <w:tab w:val="left" w:pos="2160"/>
      </w:tabs>
      <w:spacing w:after="240"/>
    </w:pPr>
  </w:style>
  <w:style w:type="paragraph" w:styleId="ListBullet4">
    <w:name w:val="List Bullet 4"/>
    <w:basedOn w:val="Normal"/>
    <w:uiPriority w:val="98"/>
    <w:rsid w:val="006A2D61"/>
    <w:pPr>
      <w:numPr>
        <w:numId w:val="6"/>
      </w:numPr>
      <w:tabs>
        <w:tab w:val="left" w:pos="2880"/>
      </w:tabs>
      <w:spacing w:after="240"/>
    </w:pPr>
  </w:style>
  <w:style w:type="paragraph" w:styleId="ListBullet5">
    <w:name w:val="List Bullet 5"/>
    <w:basedOn w:val="Normal"/>
    <w:uiPriority w:val="98"/>
    <w:rsid w:val="006A2D61"/>
    <w:pPr>
      <w:numPr>
        <w:numId w:val="7"/>
      </w:numPr>
      <w:tabs>
        <w:tab w:val="left" w:pos="3600"/>
      </w:tabs>
      <w:spacing w:after="240"/>
    </w:pPr>
  </w:style>
  <w:style w:type="paragraph" w:styleId="ListContinue">
    <w:name w:val="List Continue"/>
    <w:basedOn w:val="Normal"/>
    <w:uiPriority w:val="98"/>
    <w:rsid w:val="006A2D61"/>
    <w:pPr>
      <w:spacing w:after="240"/>
      <w:ind w:left="720"/>
    </w:pPr>
  </w:style>
  <w:style w:type="paragraph" w:styleId="ListContinue2">
    <w:name w:val="List Continue 2"/>
    <w:basedOn w:val="Normal"/>
    <w:uiPriority w:val="98"/>
    <w:rsid w:val="006A2D61"/>
    <w:pPr>
      <w:spacing w:after="240"/>
      <w:ind w:left="1440"/>
    </w:pPr>
  </w:style>
  <w:style w:type="paragraph" w:styleId="ListContinue3">
    <w:name w:val="List Continue 3"/>
    <w:basedOn w:val="Normal"/>
    <w:uiPriority w:val="98"/>
    <w:rsid w:val="006A2D61"/>
    <w:pPr>
      <w:spacing w:after="240"/>
      <w:ind w:left="2160"/>
    </w:pPr>
  </w:style>
  <w:style w:type="paragraph" w:styleId="ListContinue4">
    <w:name w:val="List Continue 4"/>
    <w:basedOn w:val="Normal"/>
    <w:uiPriority w:val="98"/>
    <w:rsid w:val="002E1CD7"/>
    <w:pPr>
      <w:spacing w:after="240"/>
      <w:ind w:firstLine="1440"/>
    </w:pPr>
  </w:style>
  <w:style w:type="paragraph" w:styleId="ListContinue5">
    <w:name w:val="List Continue 5"/>
    <w:basedOn w:val="Normal"/>
    <w:uiPriority w:val="98"/>
    <w:rsid w:val="002E1CD7"/>
    <w:pPr>
      <w:spacing w:after="240"/>
      <w:ind w:firstLine="2160"/>
    </w:pPr>
  </w:style>
  <w:style w:type="paragraph" w:styleId="ListNumber">
    <w:name w:val="List Number"/>
    <w:basedOn w:val="Normal"/>
    <w:uiPriority w:val="98"/>
    <w:rsid w:val="00447A2C"/>
    <w:pPr>
      <w:numPr>
        <w:numId w:val="8"/>
      </w:numPr>
      <w:tabs>
        <w:tab w:val="clear" w:pos="720"/>
        <w:tab w:val="left" w:pos="1440"/>
      </w:tabs>
      <w:spacing w:after="240"/>
    </w:pPr>
  </w:style>
  <w:style w:type="paragraph" w:styleId="ListNumber2">
    <w:name w:val="List Number 2"/>
    <w:basedOn w:val="Normal"/>
    <w:uiPriority w:val="98"/>
    <w:rsid w:val="00447A2C"/>
    <w:pPr>
      <w:numPr>
        <w:numId w:val="9"/>
      </w:numPr>
      <w:tabs>
        <w:tab w:val="left" w:pos="1440"/>
      </w:tabs>
      <w:spacing w:after="240"/>
    </w:pPr>
  </w:style>
  <w:style w:type="paragraph" w:styleId="ListNumber3">
    <w:name w:val="List Number 3"/>
    <w:basedOn w:val="Normal"/>
    <w:uiPriority w:val="98"/>
    <w:rsid w:val="00447A2C"/>
    <w:pPr>
      <w:numPr>
        <w:numId w:val="10"/>
      </w:numPr>
      <w:tabs>
        <w:tab w:val="left" w:pos="2160"/>
      </w:tabs>
      <w:spacing w:after="240"/>
    </w:pPr>
  </w:style>
  <w:style w:type="paragraph" w:styleId="ListNumber4">
    <w:name w:val="List Number 4"/>
    <w:basedOn w:val="Normal"/>
    <w:uiPriority w:val="98"/>
    <w:rsid w:val="00447A2C"/>
    <w:pPr>
      <w:numPr>
        <w:numId w:val="11"/>
      </w:numPr>
      <w:tabs>
        <w:tab w:val="clear" w:pos="1440"/>
      </w:tabs>
      <w:spacing w:after="240"/>
    </w:pPr>
  </w:style>
  <w:style w:type="paragraph" w:styleId="ListNumber5">
    <w:name w:val="List Number 5"/>
    <w:basedOn w:val="Normal"/>
    <w:uiPriority w:val="98"/>
    <w:rsid w:val="00447A2C"/>
    <w:pPr>
      <w:numPr>
        <w:numId w:val="12"/>
      </w:numPr>
      <w:tabs>
        <w:tab w:val="clear" w:pos="2160"/>
      </w:tabs>
      <w:spacing w:after="240"/>
    </w:pPr>
  </w:style>
  <w:style w:type="paragraph" w:customStyle="1" w:styleId="ListNumberA">
    <w:name w:val="List Number A"/>
    <w:basedOn w:val="Normal"/>
    <w:uiPriority w:val="98"/>
    <w:rsid w:val="00447A2C"/>
    <w:pPr>
      <w:numPr>
        <w:numId w:val="13"/>
      </w:numPr>
      <w:spacing w:after="240"/>
      <w:ind w:left="0" w:firstLine="1440"/>
    </w:pPr>
  </w:style>
  <w:style w:type="paragraph" w:styleId="Subtitle">
    <w:name w:val="Subtitle"/>
    <w:basedOn w:val="Normal"/>
    <w:next w:val="BodyText"/>
    <w:uiPriority w:val="2"/>
    <w:qFormat/>
    <w:pPr>
      <w:keepNext/>
      <w:spacing w:after="240"/>
      <w:jc w:val="center"/>
      <w:outlineLvl w:val="1"/>
    </w:pPr>
    <w:rPr>
      <w:b/>
    </w:rPr>
  </w:style>
  <w:style w:type="paragraph" w:customStyle="1" w:styleId="SubtitleUnderline">
    <w:name w:val="Subtitle Underline"/>
    <w:basedOn w:val="Subtitle"/>
    <w:next w:val="BodyText"/>
    <w:uiPriority w:val="98"/>
    <w:rPr>
      <w:u w:val="single"/>
    </w:rPr>
  </w:style>
  <w:style w:type="paragraph" w:styleId="TableofAuthorities">
    <w:name w:val="table of authorities"/>
    <w:basedOn w:val="Normal"/>
    <w:next w:val="Normal"/>
    <w:uiPriority w:val="98"/>
    <w:pPr>
      <w:spacing w:after="240"/>
      <w:ind w:left="360" w:hanging="360"/>
    </w:pPr>
  </w:style>
  <w:style w:type="paragraph" w:styleId="TableofFigures">
    <w:name w:val="table of figures"/>
    <w:basedOn w:val="Normal"/>
    <w:next w:val="Normal"/>
    <w:uiPriority w:val="98"/>
    <w:pPr>
      <w:spacing w:after="240"/>
      <w:ind w:left="720" w:hanging="720"/>
    </w:pPr>
  </w:style>
  <w:style w:type="paragraph" w:customStyle="1" w:styleId="TitleUnderline">
    <w:name w:val="Title Underline"/>
    <w:basedOn w:val="Title"/>
    <w:next w:val="BodyText"/>
    <w:uiPriority w:val="98"/>
    <w:rPr>
      <w:u w:val="single"/>
    </w:rPr>
  </w:style>
  <w:style w:type="paragraph" w:styleId="TOAHeading">
    <w:name w:val="toa heading"/>
    <w:basedOn w:val="Normal"/>
    <w:next w:val="Normal"/>
    <w:uiPriority w:val="98"/>
    <w:pPr>
      <w:spacing w:after="240"/>
    </w:pPr>
    <w:rPr>
      <w:b/>
      <w:caps/>
    </w:rPr>
  </w:style>
  <w:style w:type="paragraph" w:styleId="TOC1">
    <w:name w:val="toc 1"/>
    <w:basedOn w:val="Normal"/>
    <w:next w:val="Normal"/>
    <w:uiPriority w:val="98"/>
    <w:pPr>
      <w:spacing w:before="240"/>
      <w:ind w:left="720" w:right="720" w:hanging="720"/>
    </w:pPr>
  </w:style>
  <w:style w:type="paragraph" w:styleId="TOC2">
    <w:name w:val="toc 2"/>
    <w:basedOn w:val="Normal"/>
    <w:next w:val="Normal"/>
    <w:uiPriority w:val="98"/>
    <w:pPr>
      <w:ind w:left="1440" w:right="720" w:hanging="720"/>
    </w:pPr>
  </w:style>
  <w:style w:type="paragraph" w:styleId="TOC3">
    <w:name w:val="toc 3"/>
    <w:basedOn w:val="Normal"/>
    <w:next w:val="Normal"/>
    <w:uiPriority w:val="98"/>
    <w:pPr>
      <w:ind w:left="2160" w:right="720" w:hanging="720"/>
    </w:pPr>
  </w:style>
  <w:style w:type="paragraph" w:styleId="TOC4">
    <w:name w:val="toc 4"/>
    <w:basedOn w:val="Normal"/>
    <w:next w:val="Normal"/>
    <w:uiPriority w:val="98"/>
    <w:pPr>
      <w:ind w:left="2880" w:right="720" w:hanging="720"/>
    </w:pPr>
  </w:style>
  <w:style w:type="paragraph" w:styleId="TOC5">
    <w:name w:val="toc 5"/>
    <w:basedOn w:val="Normal"/>
    <w:next w:val="Normal"/>
    <w:uiPriority w:val="98"/>
    <w:pPr>
      <w:ind w:left="3600" w:right="720" w:hanging="720"/>
    </w:pPr>
  </w:style>
  <w:style w:type="paragraph" w:styleId="TOC6">
    <w:name w:val="toc 6"/>
    <w:basedOn w:val="Normal"/>
    <w:next w:val="Normal"/>
    <w:uiPriority w:val="98"/>
    <w:pPr>
      <w:ind w:left="4320" w:right="720" w:hanging="720"/>
    </w:pPr>
  </w:style>
  <w:style w:type="paragraph" w:styleId="TOC7">
    <w:name w:val="toc 7"/>
    <w:basedOn w:val="Normal"/>
    <w:next w:val="Normal"/>
    <w:uiPriority w:val="98"/>
    <w:pPr>
      <w:ind w:left="5040" w:right="720" w:hanging="720"/>
    </w:pPr>
  </w:style>
  <w:style w:type="paragraph" w:styleId="TOC8">
    <w:name w:val="toc 8"/>
    <w:basedOn w:val="Normal"/>
    <w:next w:val="Normal"/>
    <w:uiPriority w:val="98"/>
    <w:pPr>
      <w:ind w:left="5760" w:right="720" w:hanging="720"/>
    </w:pPr>
  </w:style>
  <w:style w:type="paragraph" w:customStyle="1" w:styleId="Para1">
    <w:name w:val="Para1"/>
    <w:basedOn w:val="Normal"/>
    <w:uiPriority w:val="12"/>
    <w:qFormat/>
    <w:pPr>
      <w:spacing w:after="240"/>
      <w:ind w:firstLine="1440"/>
    </w:pPr>
  </w:style>
  <w:style w:type="paragraph" w:customStyle="1" w:styleId="Para2">
    <w:name w:val="Para2"/>
    <w:basedOn w:val="Normal"/>
    <w:uiPriority w:val="14"/>
    <w:qFormat/>
    <w:pPr>
      <w:spacing w:after="240"/>
      <w:ind w:firstLine="2160"/>
    </w:pPr>
  </w:style>
  <w:style w:type="paragraph" w:customStyle="1" w:styleId="Para3">
    <w:name w:val="Para3"/>
    <w:basedOn w:val="Normal"/>
    <w:uiPriority w:val="16"/>
    <w:qFormat/>
    <w:pPr>
      <w:spacing w:after="240"/>
      <w:ind w:firstLine="2880"/>
    </w:pPr>
  </w:style>
  <w:style w:type="paragraph" w:customStyle="1" w:styleId="Para4">
    <w:name w:val="Para4"/>
    <w:basedOn w:val="Normal"/>
    <w:uiPriority w:val="18"/>
    <w:qFormat/>
    <w:pPr>
      <w:spacing w:after="240"/>
      <w:ind w:firstLine="3600"/>
    </w:pPr>
  </w:style>
  <w:style w:type="paragraph" w:customStyle="1" w:styleId="Para5">
    <w:name w:val="Para5"/>
    <w:basedOn w:val="Normal"/>
    <w:uiPriority w:val="20"/>
    <w:qFormat/>
    <w:pPr>
      <w:spacing w:after="240"/>
      <w:ind w:firstLine="4320"/>
    </w:pPr>
  </w:style>
  <w:style w:type="paragraph" w:customStyle="1" w:styleId="Para6">
    <w:name w:val="Para6"/>
    <w:basedOn w:val="Normal"/>
    <w:uiPriority w:val="22"/>
    <w:qFormat/>
    <w:pPr>
      <w:spacing w:after="240"/>
      <w:ind w:firstLine="5040"/>
    </w:pPr>
  </w:style>
  <w:style w:type="paragraph" w:customStyle="1" w:styleId="Para7">
    <w:name w:val="Para7"/>
    <w:basedOn w:val="Normal"/>
    <w:uiPriority w:val="24"/>
    <w:qFormat/>
    <w:pPr>
      <w:spacing w:after="240"/>
      <w:ind w:firstLine="5760"/>
    </w:pPr>
  </w:style>
  <w:style w:type="paragraph" w:customStyle="1" w:styleId="Para8">
    <w:name w:val="Para8"/>
    <w:basedOn w:val="Normal"/>
    <w:uiPriority w:val="26"/>
    <w:qFormat/>
    <w:pPr>
      <w:spacing w:after="240"/>
      <w:ind w:firstLine="6480"/>
    </w:pPr>
  </w:style>
  <w:style w:type="paragraph" w:customStyle="1" w:styleId="Para9">
    <w:name w:val="Para9"/>
    <w:basedOn w:val="Normal"/>
    <w:uiPriority w:val="28"/>
    <w:qFormat/>
    <w:pPr>
      <w:spacing w:after="240"/>
      <w:ind w:firstLine="1440"/>
    </w:pPr>
  </w:style>
  <w:style w:type="paragraph" w:customStyle="1" w:styleId="LetterAddresses">
    <w:name w:val="Letter Addresses"/>
    <w:uiPriority w:val="98"/>
    <w:rsid w:val="00023713"/>
    <w:pPr>
      <w:widowControl w:val="0"/>
    </w:pPr>
    <w:rPr>
      <w:rFonts w:ascii="News Gothic MT" w:hAnsi="News Gothic MT"/>
      <w:caps/>
      <w:noProof/>
      <w:sz w:val="14"/>
    </w:rPr>
  </w:style>
  <w:style w:type="paragraph" w:customStyle="1" w:styleId="FirmInfo">
    <w:name w:val="Firm Info"/>
    <w:uiPriority w:val="98"/>
    <w:rPr>
      <w:rFonts w:ascii="News Gothic MT" w:hAnsi="News Gothic MT"/>
      <w:caps/>
      <w:noProof/>
      <w:sz w:val="14"/>
    </w:rPr>
  </w:style>
  <w:style w:type="paragraph" w:customStyle="1" w:styleId="DirectDialNumber">
    <w:name w:val="Direct Dial Number"/>
    <w:uiPriority w:val="98"/>
    <w:rsid w:val="000D5C40"/>
    <w:rPr>
      <w:rFonts w:ascii="News Gothic MT" w:hAnsi="News Gothic MT"/>
      <w:noProof/>
      <w:sz w:val="14"/>
      <w:szCs w:val="14"/>
    </w:rPr>
  </w:style>
  <w:style w:type="paragraph" w:customStyle="1" w:styleId="FirmName2">
    <w:name w:val="Firm Name2"/>
    <w:basedOn w:val="Normal"/>
    <w:uiPriority w:val="98"/>
    <w:pPr>
      <w:spacing w:after="160"/>
      <w:jc w:val="center"/>
    </w:pPr>
    <w:rPr>
      <w:rFonts w:ascii="EngraversGothic BT" w:hAnsi="EngraversGothic BT"/>
      <w:caps/>
      <w:spacing w:val="80"/>
      <w:sz w:val="38"/>
    </w:rPr>
  </w:style>
  <w:style w:type="paragraph" w:customStyle="1" w:styleId="AttyatLaw">
    <w:name w:val="AttyatLaw"/>
    <w:basedOn w:val="Normal"/>
    <w:uiPriority w:val="98"/>
    <w:pPr>
      <w:spacing w:after="240"/>
      <w:jc w:val="center"/>
    </w:pPr>
    <w:rPr>
      <w:rFonts w:ascii="EngraversGothic BT" w:hAnsi="EngraversGothic BT"/>
      <w:caps/>
      <w:spacing w:val="100"/>
      <w:sz w:val="14"/>
    </w:rPr>
  </w:style>
  <w:style w:type="table" w:styleId="TableGrid">
    <w:name w:val="Table Grid"/>
    <w:basedOn w:val="TableNormal"/>
    <w:rsid w:val="0002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clist">
    <w:name w:val="bcc list"/>
    <w:basedOn w:val="cclist"/>
    <w:uiPriority w:val="98"/>
    <w:rsid w:val="00E84BE3"/>
    <w:pPr>
      <w:pageBreakBefore/>
    </w:pPr>
  </w:style>
  <w:style w:type="paragraph" w:customStyle="1" w:styleId="OfficeNameFooter">
    <w:name w:val="OfficeNameFooter"/>
    <w:uiPriority w:val="98"/>
    <w:rsid w:val="00E84BE3"/>
    <w:pPr>
      <w:jc w:val="right"/>
    </w:pPr>
    <w:rPr>
      <w:rFonts w:ascii="News Gothic MT" w:hAnsi="News Gothic MT"/>
      <w:caps/>
      <w:sz w:val="16"/>
      <w:szCs w:val="16"/>
    </w:rPr>
  </w:style>
  <w:style w:type="paragraph" w:customStyle="1" w:styleId="LetterAddressesBold">
    <w:name w:val="Letter AddressesBold"/>
    <w:basedOn w:val="LetterAddresses"/>
    <w:uiPriority w:val="98"/>
    <w:rsid w:val="00B460F9"/>
    <w:pPr>
      <w:spacing w:after="60"/>
    </w:pPr>
    <w:rPr>
      <w:b/>
    </w:rPr>
  </w:style>
  <w:style w:type="character" w:styleId="PlaceholderText">
    <w:name w:val="Placeholder Text"/>
    <w:basedOn w:val="DefaultParagraphFont"/>
    <w:uiPriority w:val="98"/>
    <w:rsid w:val="00960452"/>
    <w:rPr>
      <w:color w:val="808080"/>
    </w:rPr>
  </w:style>
  <w:style w:type="paragraph" w:styleId="BalloonText">
    <w:name w:val="Balloon Text"/>
    <w:basedOn w:val="Normal"/>
    <w:link w:val="BalloonTextChar"/>
    <w:uiPriority w:val="98"/>
    <w:rsid w:val="00965F0C"/>
    <w:rPr>
      <w:rFonts w:ascii="Tahoma" w:hAnsi="Tahoma" w:cs="Tahoma"/>
      <w:sz w:val="16"/>
      <w:szCs w:val="16"/>
    </w:rPr>
  </w:style>
  <w:style w:type="character" w:customStyle="1" w:styleId="BalloonTextChar">
    <w:name w:val="Balloon Text Char"/>
    <w:basedOn w:val="DefaultParagraphFont"/>
    <w:link w:val="BalloonText"/>
    <w:uiPriority w:val="98"/>
    <w:rsid w:val="00A61DC9"/>
    <w:rPr>
      <w:rFonts w:ascii="Tahoma" w:hAnsi="Tahoma" w:cs="Tahoma"/>
      <w:sz w:val="16"/>
      <w:szCs w:val="16"/>
    </w:rPr>
  </w:style>
  <w:style w:type="character" w:customStyle="1" w:styleId="CommentTextChar">
    <w:name w:val="Comment Text Char"/>
    <w:basedOn w:val="DefaultParagraphFont"/>
    <w:link w:val="CommentText"/>
    <w:uiPriority w:val="98"/>
    <w:rsid w:val="006A2D61"/>
    <w:rPr>
      <w:sz w:val="24"/>
    </w:rPr>
  </w:style>
  <w:style w:type="character" w:customStyle="1" w:styleId="HeaderChar">
    <w:name w:val="Header Char"/>
    <w:basedOn w:val="DefaultParagraphFont"/>
    <w:link w:val="Header"/>
    <w:uiPriority w:val="99"/>
    <w:rsid w:val="00B36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181112">
      <w:bodyDiv w:val="1"/>
      <w:marLeft w:val="0"/>
      <w:marRight w:val="0"/>
      <w:marTop w:val="0"/>
      <w:marBottom w:val="0"/>
      <w:divBdr>
        <w:top w:val="none" w:sz="0" w:space="0" w:color="auto"/>
        <w:left w:val="none" w:sz="0" w:space="0" w:color="auto"/>
        <w:bottom w:val="none" w:sz="0" w:space="0" w:color="auto"/>
        <w:right w:val="none" w:sz="0" w:space="0" w:color="auto"/>
      </w:divBdr>
    </w:div>
    <w:div w:id="1110201315">
      <w:bodyDiv w:val="1"/>
      <w:marLeft w:val="0"/>
      <w:marRight w:val="0"/>
      <w:marTop w:val="0"/>
      <w:marBottom w:val="0"/>
      <w:divBdr>
        <w:top w:val="none" w:sz="0" w:space="0" w:color="auto"/>
        <w:left w:val="none" w:sz="0" w:space="0" w:color="auto"/>
        <w:bottom w:val="none" w:sz="0" w:space="0" w:color="auto"/>
        <w:right w:val="none" w:sz="0" w:space="0" w:color="auto"/>
      </w:divBdr>
    </w:div>
    <w:div w:id="12703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y.com/en/insights/publications/2020/09/private-foundation-grants-personal-pledg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f.org/sites/default/files/documents/files/Thats-the-Ticket.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Memo\Memo%20with%20Firm%20Address.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reate>
  <authorID>9200</authorID>
  <typistID>9200</typistID>
  <officeID>10</officeID>
  <templateID>45</templateID>
  <iEncoreID/>
  <iEncore>
    <Font>Times New Roman</Font>
    <PaperSize>Letter</PaperSize>
    <Notations>None</Notations>
    <ClientMatterNumbers>
      <ClientNumber/>
      <MatterNumber/>
    </ClientMatterNumbers>
    <ReLine/>
    <QuickMerge>
      <Sal>NickName:</Sal>
      <SalText/>
      <MailMerge>false</MailMerge>
      <MailMergeCc>false</MailMergeCc>
      <MailMergeBcc>false</MailMergeBcc>
    </QuickMerge>
  </iEncore>
</iCreate>
</file>

<file path=customXml/itemProps1.xml><?xml version="1.0" encoding="utf-8"?>
<ds:datastoreItem xmlns:ds="http://schemas.openxmlformats.org/officeDocument/2006/customXml" ds:itemID="{7E622E25-D071-48FF-9574-7CE89437F101}">
  <ds:schemaRefs/>
</ds:datastoreItem>
</file>

<file path=docProps/app.xml><?xml version="1.0" encoding="utf-8"?>
<Properties xmlns="http://schemas.openxmlformats.org/officeDocument/2006/extended-properties" xmlns:vt="http://schemas.openxmlformats.org/officeDocument/2006/docPropsVTypes">
  <Template>Memo with Firm Address.icex</Template>
  <TotalTime>49</TotalTime>
  <Pages>2</Pages>
  <Words>795</Words>
  <Characters>4507</Characters>
  <Application>Microsoft Office Word</Application>
  <DocSecurity>0</DocSecurity>
  <PresentationFormat/>
  <Lines>37</Lines>
  <Paragraphs>10</Paragraphs>
  <ScaleCrop>false</ScaleCrop>
  <HeadingPairs>
    <vt:vector size="2" baseType="variant">
      <vt:variant>
        <vt:lpstr>Title</vt:lpstr>
      </vt:variant>
      <vt:variant>
        <vt:i4>1</vt:i4>
      </vt:variant>
    </vt:vector>
  </HeadingPairs>
  <TitlesOfParts>
    <vt:vector size="1" baseType="lpstr">
      <vt:lpstr>Memo with Firm Address</vt:lpstr>
    </vt:vector>
  </TitlesOfParts>
  <Company>Foley &amp; Lardner LLP</Company>
  <LinksUpToDate>false</LinksUpToDate>
  <CharactersWithSpaces>5292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with Firm Address</dc:title>
  <dc:creator>Kohout, Jason J.</dc:creator>
  <cp:lastModifiedBy>Jurgena, Emmaline S.</cp:lastModifiedBy>
  <cp:revision>9</cp:revision>
  <cp:lastPrinted>2017-01-30T21:36:00Z</cp:lastPrinted>
  <dcterms:created xsi:type="dcterms:W3CDTF">2021-03-10T23:11:00Z</dcterms:created>
  <dcterms:modified xsi:type="dcterms:W3CDTF">2021-03-11T00:00:00Z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EP4</vt:lpwstr>
  </property>
  <property fmtid="{D5CDD505-2E9C-101B-9397-08002B2CF9AE}" pid="3" name="iMergeField-&lt;&lt;AuthorOfficeOrganizationName&gt;&gt;">
    <vt:lpwstr>AuthorOfficeOrganizationName</vt:lpwstr>
  </property>
  <property fmtid="{D5CDD505-2E9C-101B-9397-08002B2CF9AE}" pid="4" name="iMergeField-&lt;&lt;Notations&gt;&gt;">
    <vt:lpwstr>Notations</vt:lpwstr>
  </property>
  <property fmtid="{D5CDD505-2E9C-101B-9397-08002B2CF9AE}" pid="5" name="iMergeField-&lt;&lt;AuthorOfficeAddress&gt;&gt;">
    <vt:lpwstr>AuthorOfficeAddress</vt:lpwstr>
  </property>
  <property fmtid="{D5CDD505-2E9C-101B-9397-08002B2CF9AE}" pid="6" name="iMergeField-&lt;&lt;AuthorOfficeCity&gt;&gt;">
    <vt:lpwstr>AuthorOfficeCity</vt:lpwstr>
  </property>
  <property fmtid="{D5CDD505-2E9C-101B-9397-08002B2CF9AE}" pid="7" name="iMergeField-&lt;&lt;AuthorOfficeState&gt;&gt;">
    <vt:lpwstr>AuthorOfficeState</vt:lpwstr>
  </property>
  <property fmtid="{D5CDD505-2E9C-101B-9397-08002B2CF9AE}" pid="8" name="iMergeField-&lt;&lt;AuthorOfficeZip&gt;&gt;">
    <vt:lpwstr>AuthorOfficeZip</vt:lpwstr>
  </property>
  <property fmtid="{D5CDD505-2E9C-101B-9397-08002B2CF9AE}" pid="9" name="iMergeField-&lt;&lt;AuthorOfficeGeneralNo1&gt;&gt;">
    <vt:lpwstr>AuthorOfficeGeneralNo1</vt:lpwstr>
  </property>
  <property fmtid="{D5CDD505-2E9C-101B-9397-08002B2CF9AE}" pid="10" name="iMergeField-&lt;&lt;AuthorOfficeFaxNo1&gt;&gt;">
    <vt:lpwstr>AuthorOfficeFaxNo1</vt:lpwstr>
  </property>
  <property fmtid="{D5CDD505-2E9C-101B-9397-08002B2CF9AE}" pid="11" name="iMergeField-&lt;&lt;AuthorDirectNo&gt;&gt;">
    <vt:lpwstr>AuthorDirectNo</vt:lpwstr>
  </property>
  <property fmtid="{D5CDD505-2E9C-101B-9397-08002B2CF9AE}" pid="12" name="iMergeField-&lt;&lt;ClientNumber&gt;&gt;">
    <vt:lpwstr>ClientNumber</vt:lpwstr>
  </property>
  <property fmtid="{D5CDD505-2E9C-101B-9397-08002B2CF9AE}" pid="13" name="iMergeField-&lt;&lt;MatterNumber&gt;&gt;">
    <vt:lpwstr>MatterNumber</vt:lpwstr>
  </property>
  <property fmtid="{D5CDD505-2E9C-101B-9397-08002B2CF9AE}" pid="14" name="iMergeField-&lt;&lt;TOList&gt;&gt;">
    <vt:lpwstr>TOList</vt:lpwstr>
  </property>
  <property fmtid="{D5CDD505-2E9C-101B-9397-08002B2CF9AE}" pid="15" name="iMergeField-&lt;&lt;AuthorClosingName&gt;&gt;">
    <vt:lpwstr>AuthorClosingName</vt:lpwstr>
  </property>
  <property fmtid="{D5CDD505-2E9C-101B-9397-08002B2CF9AE}" pid="16" name="iMergeField-&lt;&lt;CCList&gt;&gt;">
    <vt:lpwstr>CCList</vt:lpwstr>
  </property>
  <property fmtid="{D5CDD505-2E9C-101B-9397-08002B2CF9AE}" pid="17" name="iMergeField-&lt;&lt;DateAsTextLong&gt;&gt;">
    <vt:lpwstr>DateAsTextLong</vt:lpwstr>
  </property>
  <property fmtid="{D5CDD505-2E9C-101B-9397-08002B2CF9AE}" pid="18" name="iMergeField-&lt;&lt;Subject&gt;&gt;">
    <vt:lpwstr>Subject</vt:lpwstr>
  </property>
  <property fmtid="{D5CDD505-2E9C-101B-9397-08002B2CF9AE}" pid="19" name="iMergeField-&lt;&lt;AuthorInitials&gt;&gt;">
    <vt:lpwstr>AuthorInitials</vt:lpwstr>
  </property>
  <property fmtid="{D5CDD505-2E9C-101B-9397-08002B2CF9AE}" pid="20" name="iMergeField-&lt;&lt;BCCList&gt;&gt;">
    <vt:lpwstr>BCCList</vt:lpwstr>
  </property>
  <property fmtid="{D5CDD505-2E9C-101B-9397-08002B2CF9AE}" pid="21" name="iMergeField-&lt;&lt;AuthorEmailAddress&gt;&gt;">
    <vt:lpwstr>AuthorEmailAddress</vt:lpwstr>
  </property>
  <property fmtid="{D5CDD505-2E9C-101B-9397-08002B2CF9AE}" pid="22" name="iMergeField-&lt;&lt;TaxAdvice&gt;&gt;">
    <vt:lpwstr>TaxAdvice</vt:lpwstr>
  </property>
  <property fmtid="{D5CDD505-2E9C-101B-9397-08002B2CF9AE}" pid="23" name="LexisNexisWordID">
    <vt:lpwstr>9d6fda3e-f8a0-4ced-b5d6-fa65c8844a5c</vt:lpwstr>
  </property>
  <property fmtid="{D5CDD505-2E9C-101B-9397-08002B2CF9AE}" pid="24" name="Client">
    <vt:lpwstr/>
  </property>
  <property fmtid="{D5CDD505-2E9C-101B-9397-08002B2CF9AE}" pid="25" name="Matter">
    <vt:lpwstr/>
  </property>
  <property fmtid="{D5CDD505-2E9C-101B-9397-08002B2CF9AE}" pid="26" name="iMergeField-CCNameListText">
    <vt:lpwstr>{name}|\n</vt:lpwstr>
  </property>
  <property fmtid="{D5CDD505-2E9C-101B-9397-08002B2CF9AE}" pid="27" name="iMergeField-CCNameListPlaceholderText">
    <vt:lpwstr>{name}|\n</vt:lpwstr>
  </property>
  <property fmtid="{D5CDD505-2E9C-101B-9397-08002B2CF9AE}" pid="28" name="iMergeField-CCNameListTitle">
    <vt:lpwstr>CCNameList</vt:lpwstr>
  </property>
  <property fmtid="{D5CDD505-2E9C-101B-9397-08002B2CF9AE}" pid="29" name="iMergeField-BCCNameListText">
    <vt:lpwstr>{name}|\n</vt:lpwstr>
  </property>
  <property fmtid="{D5CDD505-2E9C-101B-9397-08002B2CF9AE}" pid="30" name="iMergeField-BCCNameListPlaceholderText">
    <vt:lpwstr>{name}|\n</vt:lpwstr>
  </property>
  <property fmtid="{D5CDD505-2E9C-101B-9397-08002B2CF9AE}" pid="31" name="iMergeField-BCCNameListTitle">
    <vt:lpwstr>BCCNameList</vt:lpwstr>
  </property>
  <property fmtid="{D5CDD505-2E9C-101B-9397-08002B2CF9AE}" pid="32" name="CUS_DocIDString">
    <vt:lpwstr>4838-4777-1104.2</vt:lpwstr>
  </property>
  <property fmtid="{D5CDD505-2E9C-101B-9397-08002B2CF9AE}" pid="33" name="CUS_DocIDChunk0">
    <vt:lpwstr>4838-4777-1104.2</vt:lpwstr>
  </property>
  <property fmtid="{D5CDD505-2E9C-101B-9397-08002B2CF9AE}" pid="34" name="CUS_DocIDActiveBits">
    <vt:lpwstr>98304</vt:lpwstr>
  </property>
  <property fmtid="{D5CDD505-2E9C-101B-9397-08002B2CF9AE}" pid="35" name="CUS_DocIDLocation">
    <vt:lpwstr>EVERY_PAGE</vt:lpwstr>
  </property>
  <property fmtid="{D5CDD505-2E9C-101B-9397-08002B2CF9AE}" pid="36" name="CUS_DocIDReference">
    <vt:lpwstr>everyPage</vt:lpwstr>
  </property>
</Properties>
</file>