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E2852" w14:textId="77777777" w:rsidR="00FE6B02" w:rsidRPr="009D17FB" w:rsidRDefault="00FE6B02" w:rsidP="00FE6B02">
      <w:pPr>
        <w:rPr>
          <w:rFonts w:ascii="Montserrat" w:eastAsia="Arial" w:hAnsi="Montserrat" w:cs="Arial"/>
          <w:b/>
          <w:bCs/>
        </w:rPr>
      </w:pPr>
      <w:r w:rsidRPr="009D17FB">
        <w:rPr>
          <w:rFonts w:ascii="Montserrat" w:eastAsia="Arial" w:hAnsi="Montserrat" w:cs="Arial"/>
          <w:b/>
          <w:bCs/>
        </w:rPr>
        <w:t>NEWS RELEASE</w:t>
      </w:r>
    </w:p>
    <w:p w14:paraId="70FD85A3" w14:textId="5204AE1B" w:rsidR="00FE6B02" w:rsidRPr="009D17FB" w:rsidRDefault="00FE6B02" w:rsidP="00FE6B02">
      <w:pPr>
        <w:rPr>
          <w:rFonts w:ascii="Montserrat" w:eastAsia="Arial" w:hAnsi="Montserrat" w:cs="Arial"/>
          <w:b/>
          <w:bCs/>
        </w:rPr>
      </w:pPr>
      <w:r w:rsidRPr="009D17FB">
        <w:rPr>
          <w:rFonts w:ascii="Montserrat" w:eastAsia="Arial" w:hAnsi="Montserrat" w:cs="Arial"/>
          <w:b/>
          <w:bCs/>
          <w:i/>
          <w:iCs/>
        </w:rPr>
        <w:t>FOR IMMEDIATE RELEASE</w:t>
      </w:r>
      <w:r w:rsidRPr="009D17FB">
        <w:rPr>
          <w:rFonts w:ascii="MS Mincho" w:eastAsia="MS Mincho" w:hAnsi="MS Mincho" w:cs="MS Mincho" w:hint="eastAsia"/>
          <w:b/>
          <w:bCs/>
          <w:i/>
          <w:iCs/>
        </w:rPr>
        <w:t> </w:t>
      </w:r>
      <w:r w:rsidRPr="009D17FB">
        <w:rPr>
          <w:rFonts w:ascii="Montserrat" w:hAnsi="Montserrat"/>
        </w:rPr>
        <w:br/>
      </w:r>
      <w:r w:rsidR="002613C8">
        <w:rPr>
          <w:rFonts w:ascii="Montserrat" w:eastAsia="Arial" w:hAnsi="Montserrat" w:cs="Arial"/>
        </w:rPr>
        <w:t>March 10, 2021</w:t>
      </w:r>
    </w:p>
    <w:p w14:paraId="2AEA95B7" w14:textId="77777777" w:rsidR="002613C8" w:rsidRDefault="00FE6B02" w:rsidP="00FE6B02">
      <w:pPr>
        <w:rPr>
          <w:rFonts w:ascii="Montserrat" w:eastAsia="Arial" w:hAnsi="Montserrat" w:cs="Arial"/>
          <w:sz w:val="20"/>
          <w:szCs w:val="20"/>
        </w:rPr>
      </w:pPr>
      <w:r w:rsidRPr="009D17FB">
        <w:rPr>
          <w:rFonts w:ascii="Montserrat" w:eastAsia="Arial" w:hAnsi="Montserrat" w:cs="Arial"/>
          <w:sz w:val="20"/>
          <w:szCs w:val="20"/>
        </w:rPr>
        <w:t>For more information, contact:</w:t>
      </w:r>
      <w:r w:rsidRPr="009D17FB">
        <w:rPr>
          <w:rFonts w:ascii="MS Mincho" w:eastAsia="MS Mincho" w:hAnsi="MS Mincho" w:cs="MS Mincho" w:hint="eastAsia"/>
          <w:sz w:val="20"/>
          <w:szCs w:val="20"/>
        </w:rPr>
        <w:t> </w:t>
      </w:r>
      <w:r w:rsidRPr="009D17FB">
        <w:rPr>
          <w:rFonts w:ascii="Montserrat" w:hAnsi="Montserrat"/>
        </w:rPr>
        <w:br/>
      </w:r>
      <w:r w:rsidRPr="009D17FB">
        <w:rPr>
          <w:rFonts w:ascii="Montserrat" w:eastAsia="Arial" w:hAnsi="Montserrat" w:cs="Arial"/>
          <w:sz w:val="20"/>
          <w:szCs w:val="20"/>
        </w:rPr>
        <w:t>Megan Mulholland, APR</w:t>
      </w:r>
    </w:p>
    <w:p w14:paraId="48FCB2BA" w14:textId="76796A29" w:rsidR="00A220C5" w:rsidRPr="009D17FB" w:rsidRDefault="00FE6B02" w:rsidP="00FE6B02">
      <w:pPr>
        <w:rPr>
          <w:rFonts w:ascii="Montserrat" w:eastAsia="Arial" w:hAnsi="Montserrat" w:cs="Arial"/>
          <w:sz w:val="20"/>
          <w:szCs w:val="20"/>
        </w:rPr>
      </w:pPr>
      <w:r w:rsidRPr="009D17FB">
        <w:rPr>
          <w:rFonts w:ascii="Montserrat" w:eastAsia="Arial" w:hAnsi="Montserrat" w:cs="Arial"/>
          <w:sz w:val="20"/>
          <w:szCs w:val="20"/>
        </w:rPr>
        <w:t>Marketing &amp; Communications Director</w:t>
      </w:r>
    </w:p>
    <w:p w14:paraId="216174CB" w14:textId="047E59D6" w:rsidR="00FE6B02" w:rsidRPr="009D17FB" w:rsidRDefault="00FE6B02" w:rsidP="00FE6B02">
      <w:pPr>
        <w:rPr>
          <w:rFonts w:ascii="Montserrat" w:eastAsia="Arial" w:hAnsi="Montserrat" w:cs="Arial"/>
          <w:sz w:val="20"/>
          <w:szCs w:val="20"/>
        </w:rPr>
      </w:pPr>
      <w:r w:rsidRPr="009D17FB">
        <w:rPr>
          <w:rFonts w:ascii="Montserrat" w:eastAsia="Arial" w:hAnsi="Montserrat" w:cs="Arial"/>
          <w:sz w:val="20"/>
          <w:szCs w:val="20"/>
        </w:rPr>
        <w:t>920</w:t>
      </w:r>
      <w:r w:rsidR="00A16E04">
        <w:rPr>
          <w:rFonts w:ascii="Montserrat" w:eastAsia="Arial" w:hAnsi="Montserrat" w:cs="Arial"/>
          <w:sz w:val="20"/>
          <w:szCs w:val="20"/>
        </w:rPr>
        <w:t>.</w:t>
      </w:r>
      <w:r w:rsidRPr="009D17FB">
        <w:rPr>
          <w:rFonts w:ascii="Montserrat" w:eastAsia="Arial" w:hAnsi="Montserrat" w:cs="Arial"/>
          <w:sz w:val="20"/>
          <w:szCs w:val="20"/>
        </w:rPr>
        <w:t>716</w:t>
      </w:r>
      <w:r w:rsidR="00A16E04">
        <w:rPr>
          <w:rFonts w:ascii="Montserrat" w:eastAsia="Arial" w:hAnsi="Montserrat" w:cs="Arial"/>
          <w:sz w:val="20"/>
          <w:szCs w:val="20"/>
        </w:rPr>
        <w:t>.</w:t>
      </w:r>
      <w:r w:rsidRPr="009D17FB">
        <w:rPr>
          <w:rFonts w:ascii="Montserrat" w:eastAsia="Arial" w:hAnsi="Montserrat" w:cs="Arial"/>
          <w:sz w:val="20"/>
          <w:szCs w:val="20"/>
        </w:rPr>
        <w:t>1370</w:t>
      </w:r>
      <w:r w:rsidR="002227DE">
        <w:rPr>
          <w:rFonts w:ascii="Montserrat" w:eastAsia="Arial" w:hAnsi="Montserrat" w:cs="Arial"/>
          <w:sz w:val="20"/>
          <w:szCs w:val="20"/>
        </w:rPr>
        <w:t xml:space="preserve"> (cell)</w:t>
      </w:r>
      <w:r w:rsidRPr="009D17FB">
        <w:rPr>
          <w:rFonts w:ascii="Montserrat" w:eastAsia="Arial" w:hAnsi="Montserrat" w:cs="Arial"/>
          <w:sz w:val="20"/>
          <w:szCs w:val="20"/>
        </w:rPr>
        <w:t xml:space="preserve">  </w:t>
      </w:r>
      <w:hyperlink r:id="rId7">
        <w:r w:rsidRPr="009D17FB">
          <w:rPr>
            <w:rStyle w:val="Hyperlink"/>
            <w:rFonts w:ascii="Montserrat" w:eastAsia="Arial" w:hAnsi="Montserrat" w:cs="Arial"/>
            <w:sz w:val="20"/>
            <w:szCs w:val="20"/>
          </w:rPr>
          <w:t>mmulholland@cffoxvalley.org</w:t>
        </w:r>
      </w:hyperlink>
      <w:r w:rsidRPr="009D17FB">
        <w:rPr>
          <w:rFonts w:ascii="Montserrat" w:eastAsia="Arial" w:hAnsi="Montserrat" w:cs="Arial"/>
          <w:sz w:val="20"/>
          <w:szCs w:val="20"/>
        </w:rPr>
        <w:t xml:space="preserve">     </w:t>
      </w:r>
    </w:p>
    <w:p w14:paraId="19D715F4" w14:textId="77777777" w:rsidR="000A02D4" w:rsidRPr="009D17FB" w:rsidRDefault="000A02D4" w:rsidP="000A02D4">
      <w:pPr>
        <w:rPr>
          <w:rFonts w:ascii="Montserrat" w:hAnsi="Montserrat"/>
          <w:b/>
          <w:bCs/>
          <w:sz w:val="22"/>
          <w:szCs w:val="22"/>
        </w:rPr>
      </w:pPr>
    </w:p>
    <w:p w14:paraId="6B71E3B1" w14:textId="17456660" w:rsidR="002214DF" w:rsidRDefault="002214DF" w:rsidP="00A220C5">
      <w:pPr>
        <w:jc w:val="center"/>
        <w:rPr>
          <w:rFonts w:ascii="Montserrat" w:hAnsi="Montserrat"/>
          <w:b/>
          <w:bCs/>
          <w:sz w:val="32"/>
          <w:szCs w:val="32"/>
        </w:rPr>
      </w:pPr>
      <w:r>
        <w:rPr>
          <w:rFonts w:ascii="Montserrat" w:hAnsi="Montserrat"/>
          <w:b/>
          <w:bCs/>
          <w:sz w:val="32"/>
          <w:szCs w:val="32"/>
        </w:rPr>
        <w:t>Community Foundation</w:t>
      </w:r>
      <w:r w:rsidR="002613C8">
        <w:rPr>
          <w:rFonts w:ascii="Montserrat" w:hAnsi="Montserrat"/>
          <w:b/>
          <w:bCs/>
          <w:sz w:val="32"/>
          <w:szCs w:val="32"/>
        </w:rPr>
        <w:t xml:space="preserve"> Shawano, Waupaca Affiliates Assist Private Foundation to Speed Up Grantmaking</w:t>
      </w:r>
    </w:p>
    <w:p w14:paraId="2C9E6AA5" w14:textId="77777777" w:rsidR="002613C8" w:rsidRPr="00605227" w:rsidRDefault="002613C8" w:rsidP="00605227">
      <w:pPr>
        <w:rPr>
          <w:rFonts w:ascii="Montserrat" w:hAnsi="Montserrat"/>
          <w:sz w:val="22"/>
          <w:szCs w:val="22"/>
        </w:rPr>
      </w:pPr>
    </w:p>
    <w:p w14:paraId="4E674A2C" w14:textId="195D6315" w:rsidR="002613C8" w:rsidRPr="00605227" w:rsidRDefault="002613C8" w:rsidP="00605227">
      <w:pPr>
        <w:rPr>
          <w:rFonts w:ascii="Montserrat" w:hAnsi="Montserrat"/>
          <w:sz w:val="22"/>
          <w:szCs w:val="22"/>
        </w:rPr>
      </w:pPr>
      <w:r w:rsidRPr="00605227">
        <w:rPr>
          <w:rFonts w:ascii="Montserrat" w:hAnsi="Montserrat"/>
          <w:sz w:val="22"/>
          <w:szCs w:val="22"/>
        </w:rPr>
        <w:t>The Community Foundation</w:t>
      </w:r>
      <w:r w:rsidRPr="00605227">
        <w:rPr>
          <w:rFonts w:ascii="Montserrat" w:hAnsi="Montserrat"/>
          <w:sz w:val="22"/>
          <w:szCs w:val="22"/>
        </w:rPr>
        <w:t xml:space="preserve"> for the Fox Valley Region</w:t>
      </w:r>
      <w:r w:rsidRPr="00605227">
        <w:rPr>
          <w:rFonts w:ascii="Montserrat" w:hAnsi="Montserrat"/>
          <w:sz w:val="22"/>
          <w:szCs w:val="22"/>
        </w:rPr>
        <w:t xml:space="preserve">’s five affiliates were established to tap into local expertise about community needs in the Brillion, Chilton, Clintonville, Waupaca and Shawano areas. As it turns out, that knowledge is valuable to other </w:t>
      </w:r>
      <w:proofErr w:type="spellStart"/>
      <w:r w:rsidRPr="00605227">
        <w:rPr>
          <w:rFonts w:ascii="Montserrat" w:hAnsi="Montserrat"/>
          <w:sz w:val="22"/>
          <w:szCs w:val="22"/>
        </w:rPr>
        <w:t>grantmakers</w:t>
      </w:r>
      <w:proofErr w:type="spellEnd"/>
      <w:r w:rsidRPr="00605227">
        <w:rPr>
          <w:rFonts w:ascii="Montserrat" w:hAnsi="Montserrat"/>
          <w:sz w:val="22"/>
          <w:szCs w:val="22"/>
        </w:rPr>
        <w:t xml:space="preserve"> as well.</w:t>
      </w:r>
    </w:p>
    <w:p w14:paraId="7FE1ED66" w14:textId="77777777" w:rsidR="002613C8" w:rsidRPr="00605227" w:rsidRDefault="002613C8" w:rsidP="00605227">
      <w:pPr>
        <w:rPr>
          <w:rFonts w:ascii="Montserrat" w:hAnsi="Montserrat"/>
          <w:sz w:val="22"/>
          <w:szCs w:val="22"/>
        </w:rPr>
      </w:pPr>
    </w:p>
    <w:p w14:paraId="6B956308" w14:textId="41F2E623" w:rsidR="002613C8" w:rsidRPr="00605227" w:rsidRDefault="002613C8" w:rsidP="00605227">
      <w:pPr>
        <w:rPr>
          <w:rFonts w:ascii="Montserrat" w:hAnsi="Montserrat"/>
          <w:sz w:val="22"/>
          <w:szCs w:val="22"/>
        </w:rPr>
      </w:pPr>
      <w:r w:rsidRPr="00605227">
        <w:rPr>
          <w:rFonts w:ascii="Montserrat" w:hAnsi="Montserrat"/>
          <w:sz w:val="22"/>
          <w:szCs w:val="22"/>
        </w:rPr>
        <w:t>The most recent example is the Shawano Area Community Foundation and the Waupaca Area Community Foundation</w:t>
      </w:r>
      <w:r w:rsidRPr="00605227">
        <w:rPr>
          <w:rFonts w:ascii="Montserrat" w:hAnsi="Montserrat"/>
          <w:sz w:val="22"/>
          <w:szCs w:val="22"/>
        </w:rPr>
        <w:t xml:space="preserve"> </w:t>
      </w:r>
      <w:r w:rsidRPr="00605227">
        <w:rPr>
          <w:rFonts w:ascii="Montserrat" w:hAnsi="Montserrat"/>
          <w:sz w:val="22"/>
          <w:szCs w:val="22"/>
        </w:rPr>
        <w:t>being called upon by the Neenah-based Rhoades Sanford Foundation to help it help nonprofits and their clients suffering the effects of the COVID</w:t>
      </w:r>
      <w:r w:rsidRPr="00605227">
        <w:rPr>
          <w:rFonts w:ascii="Montserrat" w:hAnsi="Montserrat"/>
          <w:sz w:val="22"/>
          <w:szCs w:val="22"/>
        </w:rPr>
        <w:t xml:space="preserve">-19 </w:t>
      </w:r>
      <w:r w:rsidRPr="00605227">
        <w:rPr>
          <w:rFonts w:ascii="Montserrat" w:hAnsi="Montserrat"/>
          <w:sz w:val="22"/>
          <w:szCs w:val="22"/>
        </w:rPr>
        <w:t>pandemic.</w:t>
      </w:r>
    </w:p>
    <w:p w14:paraId="488E32A7" w14:textId="77777777" w:rsidR="002613C8" w:rsidRPr="00605227" w:rsidRDefault="002613C8" w:rsidP="00605227">
      <w:pPr>
        <w:rPr>
          <w:rFonts w:ascii="Montserrat" w:hAnsi="Montserrat"/>
          <w:sz w:val="22"/>
          <w:szCs w:val="22"/>
        </w:rPr>
      </w:pPr>
    </w:p>
    <w:p w14:paraId="5D051D12" w14:textId="1E73A775" w:rsidR="002613C8" w:rsidRPr="00605227" w:rsidRDefault="002613C8" w:rsidP="00605227">
      <w:pPr>
        <w:rPr>
          <w:rFonts w:ascii="Montserrat" w:hAnsi="Montserrat"/>
          <w:sz w:val="22"/>
          <w:szCs w:val="22"/>
        </w:rPr>
      </w:pPr>
      <w:r w:rsidRPr="00605227">
        <w:rPr>
          <w:rFonts w:ascii="Montserrat" w:hAnsi="Montserrat"/>
          <w:sz w:val="22"/>
          <w:szCs w:val="22"/>
        </w:rPr>
        <w:t>Director Tom Remley of Rhoades Sanford said it is the philanthropic equivalent of the 100-year storm. Nonprofits are suffering significant revenue reductions because of COVID concerns making it impossible for them to provide much of their programming, while lost jobs and health care expenses are making life tougher on the people they serve.</w:t>
      </w:r>
    </w:p>
    <w:p w14:paraId="55EBE5B4" w14:textId="77777777" w:rsidR="002613C8" w:rsidRPr="00605227" w:rsidRDefault="002613C8" w:rsidP="00605227">
      <w:pPr>
        <w:rPr>
          <w:rFonts w:ascii="Montserrat" w:hAnsi="Montserrat"/>
          <w:sz w:val="22"/>
          <w:szCs w:val="22"/>
        </w:rPr>
      </w:pPr>
    </w:p>
    <w:p w14:paraId="3D0C830E" w14:textId="58609BF5" w:rsidR="002613C8" w:rsidRDefault="002613C8" w:rsidP="00605227">
      <w:pPr>
        <w:rPr>
          <w:rFonts w:ascii="Montserrat" w:hAnsi="Montserrat"/>
          <w:sz w:val="22"/>
          <w:szCs w:val="22"/>
        </w:rPr>
      </w:pPr>
      <w:r w:rsidRPr="00605227">
        <w:rPr>
          <w:rFonts w:ascii="Montserrat" w:hAnsi="Montserrat"/>
          <w:sz w:val="22"/>
          <w:szCs w:val="22"/>
        </w:rPr>
        <w:t xml:space="preserve">Sanford normally does one grant cycle per year at year-end. “We felt we were compelled to step back this year and dig deeper than we ever have,” </w:t>
      </w:r>
      <w:r w:rsidRPr="00605227">
        <w:rPr>
          <w:rFonts w:ascii="Montserrat" w:hAnsi="Montserrat"/>
          <w:sz w:val="22"/>
          <w:szCs w:val="22"/>
        </w:rPr>
        <w:t>Remley</w:t>
      </w:r>
      <w:r w:rsidRPr="00605227">
        <w:rPr>
          <w:rFonts w:ascii="Montserrat" w:hAnsi="Montserrat"/>
          <w:sz w:val="22"/>
          <w:szCs w:val="22"/>
        </w:rPr>
        <w:t xml:space="preserve"> said. They looked for a partner that knew the needs of the Waupaca and Shawano Areas and had “boots on the ground” to get the grants out quickly to nonprofits successful at addressing basic needs, like food, shelter, health, transportation and childcare.</w:t>
      </w:r>
      <w:r w:rsidR="00605227">
        <w:rPr>
          <w:rFonts w:ascii="Montserrat" w:hAnsi="Montserrat"/>
          <w:sz w:val="22"/>
          <w:szCs w:val="22"/>
        </w:rPr>
        <w:t xml:space="preserve"> </w:t>
      </w:r>
    </w:p>
    <w:p w14:paraId="0D4BEA43" w14:textId="77777777" w:rsidR="00605227" w:rsidRPr="00605227" w:rsidRDefault="00605227" w:rsidP="00605227">
      <w:pPr>
        <w:rPr>
          <w:rFonts w:ascii="Montserrat" w:hAnsi="Montserrat"/>
          <w:sz w:val="22"/>
          <w:szCs w:val="22"/>
        </w:rPr>
      </w:pPr>
      <w:bookmarkStart w:id="0" w:name="_GoBack"/>
      <w:bookmarkEnd w:id="0"/>
    </w:p>
    <w:p w14:paraId="65A8D4C1" w14:textId="77777777" w:rsidR="002613C8" w:rsidRPr="00605227" w:rsidRDefault="002613C8" w:rsidP="00605227">
      <w:pPr>
        <w:rPr>
          <w:rFonts w:ascii="Montserrat" w:hAnsi="Montserrat"/>
          <w:sz w:val="22"/>
          <w:szCs w:val="22"/>
        </w:rPr>
      </w:pPr>
      <w:r w:rsidRPr="00605227">
        <w:rPr>
          <w:rFonts w:ascii="Montserrat" w:hAnsi="Montserrat"/>
          <w:sz w:val="22"/>
          <w:szCs w:val="22"/>
        </w:rPr>
        <w:t>“The Community Foundation was closer to the issues,” Remley said.</w:t>
      </w:r>
    </w:p>
    <w:p w14:paraId="18F6E18F" w14:textId="738DA98A" w:rsidR="002613C8" w:rsidRPr="00605227" w:rsidRDefault="002613C8" w:rsidP="00605227">
      <w:pPr>
        <w:rPr>
          <w:rFonts w:ascii="Montserrat" w:hAnsi="Montserrat"/>
          <w:sz w:val="22"/>
          <w:szCs w:val="22"/>
        </w:rPr>
      </w:pPr>
      <w:r w:rsidRPr="00605227">
        <w:rPr>
          <w:rFonts w:ascii="Montserrat" w:hAnsi="Montserrat"/>
          <w:sz w:val="22"/>
          <w:szCs w:val="22"/>
        </w:rPr>
        <w:lastRenderedPageBreak/>
        <w:t>Rhoades Sanford awarded a grant of $25,000 to the Shawano Area Community Foundation and $50,000 to the Waupaca Area Community Foundation, asking that the money be regranted to charities the grants committee and board members of the affiliates knew to be hurt by COVID. It took less than two months for them to get the money back out assisting residents of the Waupaca and Shawano areas.</w:t>
      </w:r>
    </w:p>
    <w:p w14:paraId="1CAE0C38" w14:textId="77777777" w:rsidR="002613C8" w:rsidRPr="00605227" w:rsidRDefault="002613C8" w:rsidP="00605227">
      <w:pPr>
        <w:rPr>
          <w:rFonts w:ascii="Montserrat" w:hAnsi="Montserrat"/>
          <w:sz w:val="22"/>
          <w:szCs w:val="22"/>
        </w:rPr>
      </w:pPr>
    </w:p>
    <w:p w14:paraId="44628D03" w14:textId="77705CFE" w:rsidR="002613C8" w:rsidRPr="00605227" w:rsidRDefault="002613C8" w:rsidP="00605227">
      <w:pPr>
        <w:rPr>
          <w:rFonts w:ascii="Montserrat" w:hAnsi="Montserrat" w:cs="Helvetica"/>
          <w:sz w:val="22"/>
          <w:szCs w:val="22"/>
        </w:rPr>
      </w:pPr>
      <w:r w:rsidRPr="00605227">
        <w:rPr>
          <w:rFonts w:ascii="Montserrat" w:hAnsi="Montserrat" w:cs="Helvetica"/>
          <w:sz w:val="22"/>
          <w:szCs w:val="22"/>
        </w:rPr>
        <w:t xml:space="preserve">The extra grant money was happy news at the Waupaca County Senior Nutrition Program. “The three of us in the office were jumping up and down and crying tears of gratitude,” </w:t>
      </w:r>
      <w:r w:rsidRPr="00605227">
        <w:rPr>
          <w:rFonts w:ascii="Montserrat" w:hAnsi="Montserrat" w:cs="Helvetica"/>
          <w:sz w:val="22"/>
          <w:szCs w:val="22"/>
        </w:rPr>
        <w:t>v</w:t>
      </w:r>
      <w:r w:rsidRPr="00605227">
        <w:rPr>
          <w:rFonts w:ascii="Montserrat" w:hAnsi="Montserrat" w:cs="Helvetica"/>
          <w:sz w:val="22"/>
          <w:szCs w:val="22"/>
        </w:rPr>
        <w:t xml:space="preserve">olunteer </w:t>
      </w:r>
      <w:r w:rsidRPr="00605227">
        <w:rPr>
          <w:rFonts w:ascii="Montserrat" w:hAnsi="Montserrat" w:cs="Helvetica"/>
          <w:sz w:val="22"/>
          <w:szCs w:val="22"/>
        </w:rPr>
        <w:t>c</w:t>
      </w:r>
      <w:r w:rsidRPr="00605227">
        <w:rPr>
          <w:rFonts w:ascii="Montserrat" w:hAnsi="Montserrat" w:cs="Helvetica"/>
          <w:sz w:val="22"/>
          <w:szCs w:val="22"/>
        </w:rPr>
        <w:t>oordinator Denise Roman said.</w:t>
      </w:r>
      <w:r w:rsidRPr="00605227">
        <w:rPr>
          <w:rFonts w:ascii="Montserrat" w:hAnsi="Montserrat" w:cs="Helvetica"/>
          <w:sz w:val="22"/>
          <w:szCs w:val="22"/>
        </w:rPr>
        <w:tab/>
      </w:r>
    </w:p>
    <w:p w14:paraId="13C87D3D" w14:textId="77777777" w:rsidR="002613C8" w:rsidRPr="00605227" w:rsidRDefault="002613C8" w:rsidP="00605227">
      <w:pPr>
        <w:rPr>
          <w:rFonts w:ascii="Montserrat" w:eastAsiaTheme="minorHAnsi" w:hAnsi="Montserrat" w:cstheme="minorBidi"/>
          <w:sz w:val="22"/>
          <w:szCs w:val="22"/>
        </w:rPr>
      </w:pPr>
    </w:p>
    <w:p w14:paraId="0D795C23" w14:textId="025E21C5" w:rsidR="002613C8" w:rsidRPr="00605227" w:rsidRDefault="002613C8" w:rsidP="00605227">
      <w:pPr>
        <w:rPr>
          <w:rFonts w:ascii="Montserrat" w:hAnsi="Montserrat" w:cs="Helvetica"/>
          <w:sz w:val="22"/>
          <w:szCs w:val="22"/>
        </w:rPr>
      </w:pPr>
      <w:r w:rsidRPr="00605227">
        <w:rPr>
          <w:rFonts w:ascii="Montserrat" w:hAnsi="Montserrat" w:cs="Helvetica"/>
          <w:sz w:val="22"/>
          <w:szCs w:val="22"/>
        </w:rPr>
        <w:t>"The Waupaca Area Community Foundation,” Board Chair Christine Anthony said, “is grateful to the Rhoades Sanford Foundation for the opportunity to provide grants to Waupaca area organizations who are challenged by the demands presented because of the COVID pandemic. These are groups that have been very creative to meet the needs of the people they serve."</w:t>
      </w:r>
    </w:p>
    <w:p w14:paraId="704236B7" w14:textId="77777777" w:rsidR="002613C8" w:rsidRPr="00605227" w:rsidRDefault="002613C8" w:rsidP="00605227">
      <w:pPr>
        <w:rPr>
          <w:rFonts w:ascii="Montserrat" w:hAnsi="Montserrat" w:cs="Helvetica"/>
          <w:sz w:val="22"/>
          <w:szCs w:val="22"/>
        </w:rPr>
      </w:pPr>
    </w:p>
    <w:p w14:paraId="6E4F71BA" w14:textId="27F4C7D2" w:rsidR="002613C8" w:rsidRPr="00605227" w:rsidRDefault="002613C8" w:rsidP="00605227">
      <w:pPr>
        <w:rPr>
          <w:rFonts w:ascii="Montserrat" w:eastAsiaTheme="minorHAnsi" w:hAnsi="Montserrat" w:cs="Calibri"/>
          <w:sz w:val="22"/>
          <w:szCs w:val="22"/>
        </w:rPr>
      </w:pPr>
      <w:r w:rsidRPr="00605227">
        <w:rPr>
          <w:rFonts w:ascii="Montserrat" w:hAnsi="Montserrat" w:cs="Helvetica"/>
          <w:sz w:val="22"/>
          <w:szCs w:val="22"/>
        </w:rPr>
        <w:t>The</w:t>
      </w:r>
      <w:r w:rsidRPr="00605227">
        <w:rPr>
          <w:rFonts w:ascii="Montserrat" w:hAnsi="Montserrat"/>
          <w:sz w:val="22"/>
          <w:szCs w:val="22"/>
        </w:rPr>
        <w:t xml:space="preserve"> extra grant money from Rhoades Sanford “dramatically” increases the grant support the </w:t>
      </w:r>
      <w:r w:rsidRPr="00605227">
        <w:rPr>
          <w:rFonts w:ascii="Montserrat" w:hAnsi="Montserrat"/>
          <w:sz w:val="22"/>
          <w:szCs w:val="22"/>
        </w:rPr>
        <w:t>Shawano County Area Community Foundation</w:t>
      </w:r>
      <w:r w:rsidRPr="00605227">
        <w:rPr>
          <w:rFonts w:ascii="Montserrat" w:hAnsi="Montserrat"/>
          <w:sz w:val="22"/>
          <w:szCs w:val="22"/>
        </w:rPr>
        <w:t xml:space="preserve"> can provide to the community</w:t>
      </w:r>
      <w:r w:rsidRPr="00605227">
        <w:rPr>
          <w:rFonts w:ascii="Montserrat" w:hAnsi="Montserrat"/>
          <w:sz w:val="22"/>
          <w:szCs w:val="22"/>
        </w:rPr>
        <w:t xml:space="preserve">,” said </w:t>
      </w:r>
      <w:r w:rsidRPr="00605227">
        <w:rPr>
          <w:rFonts w:ascii="Montserrat" w:hAnsi="Montserrat" w:cs="Helvetica"/>
          <w:sz w:val="22"/>
          <w:szCs w:val="22"/>
        </w:rPr>
        <w:t xml:space="preserve">Board Chair </w:t>
      </w:r>
      <w:r w:rsidRPr="00605227">
        <w:rPr>
          <w:rFonts w:ascii="Montserrat" w:hAnsi="Montserrat"/>
          <w:sz w:val="22"/>
          <w:szCs w:val="22"/>
        </w:rPr>
        <w:t>Jon Meyers</w:t>
      </w:r>
      <w:r w:rsidRPr="00605227">
        <w:rPr>
          <w:rFonts w:ascii="Montserrat" w:hAnsi="Montserrat"/>
          <w:sz w:val="22"/>
          <w:szCs w:val="22"/>
        </w:rPr>
        <w:t xml:space="preserve">. </w:t>
      </w:r>
      <w:r w:rsidRPr="00605227">
        <w:rPr>
          <w:rFonts w:ascii="Montserrat" w:hAnsi="Montserrat"/>
          <w:sz w:val="22"/>
          <w:szCs w:val="22"/>
        </w:rPr>
        <w:t>“I want to express our gratitude for the generosity displayed by the Rhoades Sanford Foundation toward the Shawano area</w:t>
      </w:r>
      <w:r w:rsidRPr="00605227">
        <w:rPr>
          <w:rFonts w:ascii="Montserrat" w:hAnsi="Montserrat"/>
          <w:sz w:val="22"/>
          <w:szCs w:val="22"/>
        </w:rPr>
        <w:t>.”</w:t>
      </w:r>
    </w:p>
    <w:p w14:paraId="78CAD132" w14:textId="77777777" w:rsidR="002613C8" w:rsidRPr="00605227" w:rsidRDefault="002613C8" w:rsidP="00605227">
      <w:pPr>
        <w:rPr>
          <w:rFonts w:ascii="Montserrat" w:hAnsi="Montserrat"/>
          <w:sz w:val="22"/>
          <w:szCs w:val="22"/>
        </w:rPr>
      </w:pPr>
    </w:p>
    <w:p w14:paraId="17C86945" w14:textId="74A297A8" w:rsidR="002613C8" w:rsidRPr="00605227" w:rsidRDefault="002613C8" w:rsidP="00605227">
      <w:pPr>
        <w:rPr>
          <w:rFonts w:ascii="Montserrat" w:hAnsi="Montserrat"/>
          <w:sz w:val="22"/>
          <w:szCs w:val="22"/>
        </w:rPr>
      </w:pPr>
      <w:r w:rsidRPr="00605227">
        <w:rPr>
          <w:rFonts w:ascii="Montserrat" w:hAnsi="Montserrat"/>
          <w:sz w:val="22"/>
          <w:szCs w:val="22"/>
        </w:rPr>
        <w:t xml:space="preserve"> “I was extremely pleased with the follow-through,” Remley said, enough so that he expects this arrangement to happen again. “We would certainly now feel very confident using the Community Foundation as a conduit.”</w:t>
      </w:r>
    </w:p>
    <w:p w14:paraId="458F1650" w14:textId="77777777" w:rsidR="002613C8" w:rsidRPr="00605227" w:rsidRDefault="002613C8" w:rsidP="00605227">
      <w:pPr>
        <w:rPr>
          <w:rFonts w:ascii="Montserrat" w:hAnsi="Montserrat"/>
          <w:sz w:val="22"/>
          <w:szCs w:val="22"/>
        </w:rPr>
      </w:pPr>
    </w:p>
    <w:p w14:paraId="5AE68A9C" w14:textId="52F012B6" w:rsidR="002613C8" w:rsidRDefault="002613C8" w:rsidP="00605227">
      <w:r w:rsidRPr="00605227">
        <w:rPr>
          <w:rFonts w:ascii="Montserrat" w:hAnsi="Montserrat"/>
          <w:sz w:val="22"/>
          <w:szCs w:val="22"/>
        </w:rPr>
        <w:t>The grants awarded on behalf of the Rhoades Sanford Foundation are as follows.</w:t>
      </w:r>
    </w:p>
    <w:p w14:paraId="5F0AC2D5" w14:textId="77777777" w:rsidR="00605227" w:rsidRPr="002613C8" w:rsidRDefault="00605227" w:rsidP="002613C8">
      <w:pPr>
        <w:rPr>
          <w:rFonts w:ascii="Montserrat" w:hAnsi="Montserrat"/>
          <w:sz w:val="22"/>
          <w:szCs w:val="22"/>
        </w:rPr>
      </w:pPr>
    </w:p>
    <w:p w14:paraId="596068CC" w14:textId="77777777" w:rsidR="002613C8" w:rsidRPr="002613C8" w:rsidRDefault="002613C8" w:rsidP="002613C8">
      <w:pPr>
        <w:rPr>
          <w:rFonts w:ascii="Montserrat" w:hAnsi="Montserrat"/>
          <w:b/>
          <w:bCs/>
          <w:sz w:val="22"/>
          <w:szCs w:val="22"/>
        </w:rPr>
      </w:pPr>
      <w:r w:rsidRPr="002613C8">
        <w:rPr>
          <w:rFonts w:ascii="Montserrat" w:hAnsi="Montserrat"/>
          <w:b/>
          <w:bCs/>
          <w:sz w:val="22"/>
          <w:szCs w:val="22"/>
        </w:rPr>
        <w:t>In the Shawano area:</w:t>
      </w:r>
    </w:p>
    <w:p w14:paraId="62A14A0D" w14:textId="77777777" w:rsidR="002613C8" w:rsidRPr="00605227" w:rsidRDefault="002613C8" w:rsidP="00605227">
      <w:pPr>
        <w:pStyle w:val="ListParagraph"/>
        <w:numPr>
          <w:ilvl w:val="0"/>
          <w:numId w:val="3"/>
        </w:numPr>
        <w:rPr>
          <w:rFonts w:ascii="Montserrat" w:hAnsi="Montserrat"/>
          <w:sz w:val="22"/>
          <w:szCs w:val="22"/>
        </w:rPr>
      </w:pPr>
      <w:hyperlink r:id="rId8" w:history="1">
        <w:proofErr w:type="spellStart"/>
        <w:r w:rsidRPr="00605227">
          <w:rPr>
            <w:rStyle w:val="Hyperlink"/>
            <w:rFonts w:ascii="Montserrat" w:hAnsi="Montserrat"/>
            <w:sz w:val="22"/>
            <w:szCs w:val="22"/>
          </w:rPr>
          <w:t>Flo’ing</w:t>
        </w:r>
        <w:proofErr w:type="spellEnd"/>
        <w:r w:rsidRPr="00605227">
          <w:rPr>
            <w:rStyle w:val="Hyperlink"/>
            <w:rFonts w:ascii="Montserrat" w:hAnsi="Montserrat"/>
            <w:sz w:val="22"/>
            <w:szCs w:val="22"/>
          </w:rPr>
          <w:t xml:space="preserve"> with Kindness:</w:t>
        </w:r>
      </w:hyperlink>
      <w:r w:rsidRPr="00605227">
        <w:rPr>
          <w:rFonts w:ascii="Montserrat" w:hAnsi="Montserrat"/>
          <w:sz w:val="22"/>
          <w:szCs w:val="22"/>
        </w:rPr>
        <w:t xml:space="preserve"> $5,000 to supplement food purchases for residents of Gresham and families with children at Gresham schools.</w:t>
      </w:r>
    </w:p>
    <w:p w14:paraId="60A2BCCC" w14:textId="77777777" w:rsidR="002613C8" w:rsidRPr="00605227" w:rsidRDefault="002613C8" w:rsidP="00605227">
      <w:pPr>
        <w:pStyle w:val="ListParagraph"/>
        <w:numPr>
          <w:ilvl w:val="0"/>
          <w:numId w:val="3"/>
        </w:numPr>
        <w:rPr>
          <w:rFonts w:ascii="Montserrat" w:hAnsi="Montserrat"/>
          <w:sz w:val="22"/>
          <w:szCs w:val="22"/>
        </w:rPr>
      </w:pPr>
      <w:hyperlink r:id="rId9" w:history="1">
        <w:r w:rsidRPr="00605227">
          <w:rPr>
            <w:rStyle w:val="Hyperlink"/>
            <w:rFonts w:ascii="Montserrat" w:hAnsi="Montserrat"/>
            <w:sz w:val="22"/>
            <w:szCs w:val="22"/>
          </w:rPr>
          <w:t>Loaves and Fishes Food Pantry:</w:t>
        </w:r>
      </w:hyperlink>
      <w:r w:rsidRPr="00605227">
        <w:rPr>
          <w:rFonts w:ascii="Montserrat" w:hAnsi="Montserrat"/>
          <w:sz w:val="22"/>
          <w:szCs w:val="22"/>
        </w:rPr>
        <w:t xml:space="preserve"> $1,200 to supplement paper and personal care items and cleaning supplies for clients.</w:t>
      </w:r>
    </w:p>
    <w:p w14:paraId="5E31C369" w14:textId="77777777" w:rsidR="002613C8" w:rsidRPr="00605227" w:rsidRDefault="002613C8" w:rsidP="00605227">
      <w:pPr>
        <w:pStyle w:val="ListParagraph"/>
        <w:numPr>
          <w:ilvl w:val="0"/>
          <w:numId w:val="3"/>
        </w:numPr>
        <w:rPr>
          <w:rFonts w:ascii="Montserrat" w:hAnsi="Montserrat"/>
          <w:sz w:val="22"/>
          <w:szCs w:val="22"/>
        </w:rPr>
      </w:pPr>
      <w:hyperlink r:id="rId10" w:history="1">
        <w:r w:rsidRPr="00605227">
          <w:rPr>
            <w:rStyle w:val="Hyperlink"/>
            <w:rFonts w:ascii="Montserrat" w:hAnsi="Montserrat"/>
            <w:sz w:val="22"/>
            <w:szCs w:val="22"/>
          </w:rPr>
          <w:t>Reaching Out About Suicide and Depression Inc:</w:t>
        </w:r>
      </w:hyperlink>
      <w:r w:rsidRPr="00605227">
        <w:rPr>
          <w:rFonts w:ascii="Montserrat" w:hAnsi="Montserrat"/>
          <w:sz w:val="22"/>
          <w:szCs w:val="22"/>
        </w:rPr>
        <w:t xml:space="preserve"> $5,000 to develop creative ways to engage and educate farm communities about mental health. </w:t>
      </w:r>
    </w:p>
    <w:p w14:paraId="3622832A" w14:textId="77777777" w:rsidR="002613C8" w:rsidRPr="00605227" w:rsidRDefault="002613C8" w:rsidP="00605227">
      <w:pPr>
        <w:pStyle w:val="ListParagraph"/>
        <w:numPr>
          <w:ilvl w:val="0"/>
          <w:numId w:val="3"/>
        </w:numPr>
        <w:rPr>
          <w:rFonts w:ascii="Montserrat" w:hAnsi="Montserrat"/>
          <w:b/>
          <w:bCs/>
          <w:sz w:val="22"/>
          <w:szCs w:val="22"/>
        </w:rPr>
      </w:pPr>
      <w:r w:rsidRPr="00605227">
        <w:rPr>
          <w:rFonts w:ascii="Montserrat" w:hAnsi="Montserrat"/>
          <w:sz w:val="22"/>
          <w:szCs w:val="22"/>
        </w:rPr>
        <w:t>Salvation Army of Shawano County: $5,800 to provide rental and utility assistance.</w:t>
      </w:r>
    </w:p>
    <w:p w14:paraId="650EAAF0" w14:textId="77777777" w:rsidR="002613C8" w:rsidRPr="00605227" w:rsidRDefault="002613C8" w:rsidP="00605227">
      <w:pPr>
        <w:pStyle w:val="ListParagraph"/>
        <w:numPr>
          <w:ilvl w:val="0"/>
          <w:numId w:val="3"/>
        </w:numPr>
        <w:rPr>
          <w:rFonts w:ascii="Montserrat" w:hAnsi="Montserrat"/>
          <w:sz w:val="22"/>
          <w:szCs w:val="22"/>
        </w:rPr>
      </w:pPr>
      <w:hyperlink r:id="rId11" w:history="1">
        <w:r w:rsidRPr="00605227">
          <w:rPr>
            <w:rStyle w:val="Hyperlink"/>
            <w:rFonts w:ascii="Montserrat" w:hAnsi="Montserrat"/>
            <w:sz w:val="22"/>
            <w:szCs w:val="22"/>
          </w:rPr>
          <w:t>Tigerton Food Pantry:</w:t>
        </w:r>
      </w:hyperlink>
      <w:r w:rsidRPr="00605227">
        <w:rPr>
          <w:rFonts w:ascii="Montserrat" w:hAnsi="Montserrat"/>
          <w:sz w:val="22"/>
          <w:szCs w:val="22"/>
        </w:rPr>
        <w:t xml:space="preserve"> $4,000 to purchase food for distribution.</w:t>
      </w:r>
    </w:p>
    <w:p w14:paraId="7EC09A5E" w14:textId="77777777" w:rsidR="002613C8" w:rsidRPr="00605227" w:rsidRDefault="002613C8" w:rsidP="00605227">
      <w:pPr>
        <w:pStyle w:val="ListParagraph"/>
        <w:numPr>
          <w:ilvl w:val="0"/>
          <w:numId w:val="3"/>
        </w:numPr>
        <w:rPr>
          <w:rFonts w:ascii="Montserrat" w:hAnsi="Montserrat"/>
          <w:sz w:val="22"/>
          <w:szCs w:val="22"/>
        </w:rPr>
      </w:pPr>
      <w:hyperlink r:id="rId12" w:history="1">
        <w:r w:rsidRPr="00605227">
          <w:rPr>
            <w:rStyle w:val="Hyperlink"/>
            <w:rFonts w:ascii="Montserrat" w:hAnsi="Montserrat"/>
            <w:sz w:val="22"/>
            <w:szCs w:val="22"/>
          </w:rPr>
          <w:t>Trinity Family Conference of St. Vincent’s:</w:t>
        </w:r>
      </w:hyperlink>
      <w:r w:rsidRPr="00605227">
        <w:rPr>
          <w:rFonts w:ascii="Montserrat" w:hAnsi="Montserrat"/>
          <w:sz w:val="22"/>
          <w:szCs w:val="22"/>
        </w:rPr>
        <w:t xml:space="preserve"> $4,000 for financial assistance to individuals and families in need in the Wittenberg, Marion and Tigerton areas.  </w:t>
      </w:r>
      <w:r w:rsidRPr="00605227">
        <w:rPr>
          <w:rFonts w:ascii="Montserrat" w:hAnsi="Montserrat"/>
          <w:sz w:val="22"/>
          <w:szCs w:val="22"/>
        </w:rPr>
        <w:br/>
      </w:r>
    </w:p>
    <w:p w14:paraId="3DEEF88B" w14:textId="77777777" w:rsidR="002613C8" w:rsidRPr="002613C8" w:rsidRDefault="002613C8" w:rsidP="002613C8">
      <w:pPr>
        <w:rPr>
          <w:rFonts w:ascii="Montserrat" w:hAnsi="Montserrat"/>
          <w:b/>
          <w:bCs/>
          <w:sz w:val="22"/>
          <w:szCs w:val="22"/>
        </w:rPr>
      </w:pPr>
      <w:r w:rsidRPr="002613C8">
        <w:rPr>
          <w:rFonts w:ascii="Montserrat" w:hAnsi="Montserrat"/>
          <w:b/>
          <w:bCs/>
          <w:sz w:val="22"/>
          <w:szCs w:val="22"/>
        </w:rPr>
        <w:t>In the Waupaca area:</w:t>
      </w:r>
    </w:p>
    <w:p w14:paraId="13C1B1A8" w14:textId="77777777" w:rsidR="002613C8" w:rsidRPr="002613C8" w:rsidRDefault="002613C8" w:rsidP="002613C8">
      <w:pPr>
        <w:rPr>
          <w:rFonts w:ascii="Montserrat" w:hAnsi="Montserrat"/>
          <w:color w:val="333333"/>
          <w:sz w:val="22"/>
          <w:szCs w:val="22"/>
        </w:rPr>
      </w:pPr>
      <w:r w:rsidRPr="002613C8">
        <w:rPr>
          <w:rFonts w:ascii="Montserrat" w:hAnsi="Montserrat"/>
          <w:color w:val="333333"/>
          <w:sz w:val="22"/>
          <w:szCs w:val="22"/>
        </w:rPr>
        <w:t>The Bread Basket: $5,000 for food and supplies.</w:t>
      </w:r>
    </w:p>
    <w:p w14:paraId="08C9469D" w14:textId="77777777" w:rsidR="002613C8" w:rsidRPr="00605227" w:rsidRDefault="002613C8" w:rsidP="00605227">
      <w:pPr>
        <w:pStyle w:val="ListParagraph"/>
        <w:numPr>
          <w:ilvl w:val="0"/>
          <w:numId w:val="4"/>
        </w:numPr>
        <w:rPr>
          <w:rFonts w:ascii="Montserrat" w:hAnsi="Montserrat"/>
          <w:color w:val="333333"/>
          <w:sz w:val="22"/>
          <w:szCs w:val="22"/>
        </w:rPr>
      </w:pPr>
      <w:hyperlink r:id="rId13" w:tgtFrame="_blank" w:history="1">
        <w:r w:rsidRPr="00605227">
          <w:rPr>
            <w:rStyle w:val="Hyperlink"/>
            <w:rFonts w:ascii="Montserrat" w:hAnsi="Montserrat"/>
            <w:b/>
            <w:bCs/>
            <w:color w:val="1375A4"/>
            <w:sz w:val="22"/>
            <w:szCs w:val="22"/>
            <w:bdr w:val="none" w:sz="0" w:space="0" w:color="auto" w:frame="1"/>
          </w:rPr>
          <w:t>CAP Services Inc.</w:t>
        </w:r>
      </w:hyperlink>
      <w:r w:rsidRPr="00605227">
        <w:rPr>
          <w:rStyle w:val="Strong"/>
          <w:rFonts w:ascii="Montserrat" w:hAnsi="Montserrat"/>
          <w:color w:val="333333"/>
          <w:sz w:val="22"/>
          <w:szCs w:val="22"/>
          <w:bdr w:val="none" w:sz="0" w:space="0" w:color="auto" w:frame="1"/>
        </w:rPr>
        <w:t>:</w:t>
      </w:r>
      <w:r w:rsidRPr="00605227">
        <w:rPr>
          <w:rFonts w:ascii="Montserrat" w:hAnsi="Montserrat"/>
          <w:color w:val="333333"/>
          <w:sz w:val="22"/>
          <w:szCs w:val="22"/>
        </w:rPr>
        <w:t> $5,000 to assist people in crisis.</w:t>
      </w:r>
    </w:p>
    <w:p w14:paraId="2CA69A93" w14:textId="77777777" w:rsidR="002613C8" w:rsidRPr="00605227" w:rsidRDefault="002613C8" w:rsidP="00605227">
      <w:pPr>
        <w:pStyle w:val="ListParagraph"/>
        <w:numPr>
          <w:ilvl w:val="0"/>
          <w:numId w:val="4"/>
        </w:numPr>
        <w:rPr>
          <w:rFonts w:ascii="Montserrat" w:hAnsi="Montserrat"/>
          <w:sz w:val="22"/>
          <w:szCs w:val="22"/>
        </w:rPr>
      </w:pPr>
      <w:hyperlink r:id="rId14" w:history="1">
        <w:r w:rsidRPr="00605227">
          <w:rPr>
            <w:rStyle w:val="Hyperlink"/>
            <w:rFonts w:ascii="Montserrat" w:hAnsi="Montserrat"/>
            <w:sz w:val="22"/>
            <w:szCs w:val="22"/>
          </w:rPr>
          <w:t>Catalpa Health:</w:t>
        </w:r>
      </w:hyperlink>
      <w:r w:rsidRPr="00605227">
        <w:rPr>
          <w:rFonts w:ascii="Montserrat" w:hAnsi="Montserrat"/>
          <w:sz w:val="22"/>
          <w:szCs w:val="22"/>
        </w:rPr>
        <w:t xml:space="preserve"> $3,000 to assist with mental health services for young people.</w:t>
      </w:r>
    </w:p>
    <w:p w14:paraId="0E84D352" w14:textId="77777777" w:rsidR="002613C8" w:rsidRPr="00605227" w:rsidRDefault="002613C8" w:rsidP="00605227">
      <w:pPr>
        <w:pStyle w:val="ListParagraph"/>
        <w:numPr>
          <w:ilvl w:val="0"/>
          <w:numId w:val="4"/>
        </w:numPr>
        <w:rPr>
          <w:rFonts w:ascii="Montserrat" w:hAnsi="Montserrat"/>
          <w:color w:val="333333"/>
          <w:sz w:val="22"/>
          <w:szCs w:val="22"/>
        </w:rPr>
      </w:pPr>
      <w:hyperlink r:id="rId15" w:tgtFrame="_blank" w:history="1">
        <w:r w:rsidRPr="00605227">
          <w:rPr>
            <w:rStyle w:val="Strong"/>
            <w:rFonts w:ascii="Montserrat" w:hAnsi="Montserrat"/>
            <w:color w:val="1375A4"/>
            <w:sz w:val="22"/>
            <w:szCs w:val="22"/>
            <w:bdr w:val="none" w:sz="0" w:space="0" w:color="auto" w:frame="1"/>
          </w:rPr>
          <w:t xml:space="preserve">Family Health la </w:t>
        </w:r>
        <w:proofErr w:type="spellStart"/>
        <w:r w:rsidRPr="00605227">
          <w:rPr>
            <w:rStyle w:val="Strong"/>
            <w:rFonts w:ascii="Montserrat" w:hAnsi="Montserrat"/>
            <w:color w:val="1375A4"/>
            <w:sz w:val="22"/>
            <w:szCs w:val="22"/>
            <w:bdr w:val="none" w:sz="0" w:space="0" w:color="auto" w:frame="1"/>
          </w:rPr>
          <w:t>Clinica</w:t>
        </w:r>
        <w:proofErr w:type="spellEnd"/>
        <w:r w:rsidRPr="00605227">
          <w:rPr>
            <w:rStyle w:val="Strong"/>
            <w:rFonts w:ascii="Montserrat" w:hAnsi="Montserrat"/>
            <w:color w:val="1375A4"/>
            <w:sz w:val="22"/>
            <w:szCs w:val="22"/>
            <w:bdr w:val="none" w:sz="0" w:space="0" w:color="auto" w:frame="1"/>
          </w:rPr>
          <w:t>:</w:t>
        </w:r>
      </w:hyperlink>
      <w:r w:rsidRPr="00605227">
        <w:rPr>
          <w:rFonts w:ascii="Montserrat" w:hAnsi="Montserrat"/>
          <w:color w:val="333333"/>
          <w:sz w:val="22"/>
          <w:szCs w:val="22"/>
        </w:rPr>
        <w:t> $3,000 for school-based dental care.</w:t>
      </w:r>
    </w:p>
    <w:p w14:paraId="18ABA312" w14:textId="77777777" w:rsidR="002613C8" w:rsidRPr="00605227" w:rsidRDefault="002613C8" w:rsidP="00605227">
      <w:pPr>
        <w:pStyle w:val="ListParagraph"/>
        <w:numPr>
          <w:ilvl w:val="0"/>
          <w:numId w:val="4"/>
        </w:numPr>
        <w:rPr>
          <w:rFonts w:ascii="Montserrat" w:hAnsi="Montserrat"/>
          <w:color w:val="333333"/>
          <w:sz w:val="22"/>
          <w:szCs w:val="22"/>
        </w:rPr>
      </w:pPr>
      <w:hyperlink r:id="rId16" w:tgtFrame="_blank" w:history="1">
        <w:r w:rsidRPr="00605227">
          <w:rPr>
            <w:rStyle w:val="Hyperlink"/>
            <w:rFonts w:ascii="Montserrat" w:hAnsi="Montserrat"/>
            <w:b/>
            <w:bCs/>
            <w:color w:val="1375A4"/>
            <w:sz w:val="22"/>
            <w:szCs w:val="22"/>
            <w:bdr w:val="none" w:sz="0" w:space="0" w:color="auto" w:frame="1"/>
          </w:rPr>
          <w:t>Foundations for Living</w:t>
        </w:r>
      </w:hyperlink>
      <w:r w:rsidRPr="00605227">
        <w:rPr>
          <w:rStyle w:val="Strong"/>
          <w:rFonts w:ascii="Montserrat" w:hAnsi="Montserrat"/>
          <w:color w:val="333333"/>
          <w:sz w:val="22"/>
          <w:szCs w:val="22"/>
          <w:bdr w:val="none" w:sz="0" w:space="0" w:color="auto" w:frame="1"/>
        </w:rPr>
        <w:t>:</w:t>
      </w:r>
      <w:r w:rsidRPr="00605227">
        <w:rPr>
          <w:rFonts w:ascii="Montserrat" w:hAnsi="Montserrat"/>
          <w:color w:val="333333"/>
          <w:sz w:val="22"/>
          <w:szCs w:val="22"/>
        </w:rPr>
        <w:t> $3,000 for food and hotel stays for homeless families.</w:t>
      </w:r>
    </w:p>
    <w:p w14:paraId="0B9B9873" w14:textId="77777777" w:rsidR="002613C8" w:rsidRPr="00605227" w:rsidRDefault="002613C8" w:rsidP="00605227">
      <w:pPr>
        <w:pStyle w:val="ListParagraph"/>
        <w:numPr>
          <w:ilvl w:val="0"/>
          <w:numId w:val="4"/>
        </w:numPr>
        <w:rPr>
          <w:rFonts w:ascii="Montserrat" w:hAnsi="Montserrat"/>
          <w:color w:val="333333"/>
          <w:sz w:val="22"/>
          <w:szCs w:val="22"/>
        </w:rPr>
      </w:pPr>
      <w:hyperlink r:id="rId17" w:history="1">
        <w:r w:rsidRPr="00605227">
          <w:rPr>
            <w:rStyle w:val="Hyperlink"/>
            <w:rFonts w:ascii="Montserrat" w:hAnsi="Montserrat"/>
            <w:sz w:val="22"/>
            <w:szCs w:val="22"/>
          </w:rPr>
          <w:t>Mission Hope House of Wisconsin</w:t>
        </w:r>
      </w:hyperlink>
      <w:r w:rsidRPr="00605227">
        <w:rPr>
          <w:rFonts w:ascii="Montserrat" w:hAnsi="Montserrat"/>
          <w:color w:val="333333"/>
          <w:sz w:val="22"/>
          <w:szCs w:val="22"/>
        </w:rPr>
        <w:t>: $6,000 for operating support and transportation and hotel stays for clients.</w:t>
      </w:r>
    </w:p>
    <w:p w14:paraId="6B341C03" w14:textId="77777777" w:rsidR="002613C8" w:rsidRPr="00605227" w:rsidRDefault="002613C8" w:rsidP="00605227">
      <w:pPr>
        <w:pStyle w:val="ListParagraph"/>
        <w:numPr>
          <w:ilvl w:val="0"/>
          <w:numId w:val="4"/>
        </w:numPr>
        <w:rPr>
          <w:rFonts w:ascii="Montserrat" w:hAnsi="Montserrat"/>
          <w:color w:val="333333"/>
          <w:sz w:val="22"/>
          <w:szCs w:val="22"/>
        </w:rPr>
      </w:pPr>
      <w:hyperlink r:id="rId18" w:history="1">
        <w:r w:rsidRPr="00605227">
          <w:rPr>
            <w:rStyle w:val="Hyperlink"/>
            <w:rFonts w:ascii="Montserrat" w:hAnsi="Montserrat"/>
            <w:sz w:val="22"/>
            <w:szCs w:val="22"/>
          </w:rPr>
          <w:t>Sunny Day Preschool:</w:t>
        </w:r>
      </w:hyperlink>
      <w:r w:rsidRPr="00605227">
        <w:rPr>
          <w:rFonts w:ascii="Montserrat" w:hAnsi="Montserrat"/>
          <w:color w:val="333333"/>
          <w:sz w:val="22"/>
          <w:szCs w:val="22"/>
        </w:rPr>
        <w:t xml:space="preserve"> $2,000 for staff training.</w:t>
      </w:r>
    </w:p>
    <w:p w14:paraId="49238DAF" w14:textId="77777777" w:rsidR="002613C8" w:rsidRPr="00605227" w:rsidRDefault="002613C8" w:rsidP="00605227">
      <w:pPr>
        <w:pStyle w:val="ListParagraph"/>
        <w:numPr>
          <w:ilvl w:val="0"/>
          <w:numId w:val="4"/>
        </w:numPr>
        <w:rPr>
          <w:rFonts w:ascii="Montserrat" w:hAnsi="Montserrat"/>
          <w:color w:val="333333"/>
          <w:sz w:val="22"/>
          <w:szCs w:val="22"/>
        </w:rPr>
      </w:pPr>
      <w:hyperlink r:id="rId19" w:history="1">
        <w:r w:rsidRPr="00605227">
          <w:rPr>
            <w:rStyle w:val="Hyperlink"/>
            <w:rFonts w:ascii="Montserrat" w:hAnsi="Montserrat"/>
            <w:sz w:val="22"/>
            <w:szCs w:val="22"/>
          </w:rPr>
          <w:t>Waupaca Area Food Pantry:</w:t>
        </w:r>
      </w:hyperlink>
      <w:r w:rsidRPr="00605227">
        <w:rPr>
          <w:rFonts w:ascii="Montserrat" w:hAnsi="Montserrat"/>
          <w:color w:val="333333"/>
          <w:sz w:val="22"/>
          <w:szCs w:val="22"/>
        </w:rPr>
        <w:t xml:space="preserve"> $3,000 for equipment.</w:t>
      </w:r>
    </w:p>
    <w:p w14:paraId="73FF504F" w14:textId="77777777" w:rsidR="002613C8" w:rsidRPr="00605227" w:rsidRDefault="002613C8" w:rsidP="00605227">
      <w:pPr>
        <w:pStyle w:val="ListParagraph"/>
        <w:numPr>
          <w:ilvl w:val="0"/>
          <w:numId w:val="4"/>
        </w:numPr>
        <w:rPr>
          <w:rFonts w:ascii="Montserrat" w:hAnsi="Montserrat"/>
          <w:color w:val="333333"/>
          <w:sz w:val="22"/>
          <w:szCs w:val="22"/>
        </w:rPr>
      </w:pPr>
      <w:hyperlink r:id="rId20" w:history="1">
        <w:r w:rsidRPr="00605227">
          <w:rPr>
            <w:rStyle w:val="Hyperlink"/>
            <w:rFonts w:ascii="Montserrat" w:hAnsi="Montserrat"/>
            <w:b/>
            <w:bCs/>
            <w:color w:val="1375A4"/>
            <w:sz w:val="22"/>
            <w:szCs w:val="22"/>
            <w:bdr w:val="none" w:sz="0" w:space="0" w:color="auto" w:frame="1"/>
          </w:rPr>
          <w:t>Waupaca County Senior Nutrition Program</w:t>
        </w:r>
      </w:hyperlink>
      <w:r w:rsidRPr="00605227">
        <w:rPr>
          <w:rStyle w:val="Strong"/>
          <w:rFonts w:ascii="Montserrat" w:hAnsi="Montserrat"/>
          <w:color w:val="333333"/>
          <w:sz w:val="22"/>
          <w:szCs w:val="22"/>
          <w:bdr w:val="none" w:sz="0" w:space="0" w:color="auto" w:frame="1"/>
        </w:rPr>
        <w:t>:</w:t>
      </w:r>
      <w:r w:rsidRPr="00605227">
        <w:rPr>
          <w:rFonts w:ascii="Montserrat" w:hAnsi="Montserrat"/>
          <w:color w:val="333333"/>
          <w:sz w:val="22"/>
          <w:szCs w:val="22"/>
        </w:rPr>
        <w:t> $20,000 for home-delivered meals.</w:t>
      </w:r>
    </w:p>
    <w:p w14:paraId="24B8C975" w14:textId="77777777" w:rsidR="002613C8" w:rsidRPr="002613C8" w:rsidRDefault="002613C8" w:rsidP="002613C8">
      <w:pPr>
        <w:rPr>
          <w:rFonts w:ascii="Montserrat" w:hAnsi="Montserrat"/>
          <w:color w:val="333333"/>
          <w:sz w:val="22"/>
          <w:szCs w:val="22"/>
        </w:rPr>
      </w:pPr>
    </w:p>
    <w:p w14:paraId="60155090" w14:textId="645D8239" w:rsidR="002613C8" w:rsidRPr="00605227" w:rsidRDefault="002613C8" w:rsidP="00605227">
      <w:pPr>
        <w:rPr>
          <w:rFonts w:ascii="Montserrat" w:hAnsi="Montserrat"/>
          <w:sz w:val="22"/>
          <w:szCs w:val="22"/>
        </w:rPr>
      </w:pPr>
      <w:r w:rsidRPr="00605227">
        <w:rPr>
          <w:rFonts w:ascii="Montserrat" w:hAnsi="Montserrat"/>
          <w:sz w:val="22"/>
          <w:szCs w:val="22"/>
        </w:rPr>
        <w:t xml:space="preserve">This the second time the Rhoades Sanford Foundation has distributed grant money through the Community Foundation affiliates. It added $20,000 to the </w:t>
      </w:r>
      <w:r w:rsidR="00605227" w:rsidRPr="00605227">
        <w:rPr>
          <w:rFonts w:ascii="Montserrat" w:hAnsi="Montserrat"/>
          <w:sz w:val="22"/>
          <w:szCs w:val="22"/>
        </w:rPr>
        <w:t>Waupaca Foundation’s</w:t>
      </w:r>
      <w:r w:rsidRPr="00605227">
        <w:rPr>
          <w:rFonts w:ascii="Montserrat" w:hAnsi="Montserrat"/>
          <w:sz w:val="22"/>
          <w:szCs w:val="22"/>
        </w:rPr>
        <w:t xml:space="preserve"> and $15,000 to the </w:t>
      </w:r>
      <w:r w:rsidR="00605227" w:rsidRPr="00605227">
        <w:rPr>
          <w:rFonts w:ascii="Montserrat" w:hAnsi="Montserrat"/>
          <w:sz w:val="22"/>
          <w:szCs w:val="22"/>
        </w:rPr>
        <w:t>Shawano Foundation’s</w:t>
      </w:r>
      <w:r w:rsidRPr="00605227">
        <w:rPr>
          <w:rFonts w:ascii="Montserrat" w:hAnsi="Montserrat"/>
          <w:sz w:val="22"/>
          <w:szCs w:val="22"/>
        </w:rPr>
        <w:t xml:space="preserve"> annual grantmaking in October.</w:t>
      </w:r>
    </w:p>
    <w:p w14:paraId="2CC093F5" w14:textId="77777777" w:rsidR="002613C8" w:rsidRPr="00605227" w:rsidRDefault="002613C8" w:rsidP="00605227">
      <w:pPr>
        <w:rPr>
          <w:rFonts w:ascii="Montserrat" w:hAnsi="Montserrat"/>
          <w:sz w:val="22"/>
          <w:szCs w:val="22"/>
        </w:rPr>
      </w:pPr>
    </w:p>
    <w:p w14:paraId="2662555E" w14:textId="21C03237" w:rsidR="002613C8" w:rsidRPr="00605227" w:rsidRDefault="002613C8" w:rsidP="00605227">
      <w:pPr>
        <w:rPr>
          <w:rFonts w:ascii="Montserrat" w:hAnsi="Montserrat"/>
          <w:i/>
          <w:iCs/>
          <w:sz w:val="22"/>
          <w:szCs w:val="22"/>
        </w:rPr>
      </w:pPr>
      <w:r w:rsidRPr="00605227">
        <w:rPr>
          <w:rFonts w:ascii="Montserrat" w:hAnsi="Montserrat"/>
          <w:i/>
          <w:iCs/>
          <w:sz w:val="22"/>
          <w:szCs w:val="22"/>
        </w:rPr>
        <w:t>The Rhoades Sanford Foundation is a</w:t>
      </w:r>
      <w:r w:rsidRPr="00605227">
        <w:rPr>
          <w:rFonts w:ascii="Montserrat" w:hAnsi="Montserrat"/>
          <w:i/>
          <w:iCs/>
          <w:sz w:val="22"/>
          <w:szCs w:val="22"/>
        </w:rPr>
        <w:t xml:space="preserve"> private foundation </w:t>
      </w:r>
      <w:r w:rsidRPr="00605227">
        <w:rPr>
          <w:rFonts w:ascii="Montserrat" w:hAnsi="Montserrat"/>
          <w:i/>
          <w:iCs/>
          <w:sz w:val="22"/>
          <w:szCs w:val="22"/>
        </w:rPr>
        <w:t xml:space="preserve">that </w:t>
      </w:r>
      <w:r w:rsidRPr="00605227">
        <w:rPr>
          <w:rFonts w:ascii="Montserrat" w:hAnsi="Montserrat"/>
          <w:i/>
          <w:iCs/>
          <w:sz w:val="22"/>
          <w:szCs w:val="22"/>
        </w:rPr>
        <w:t>supports projects or programs in the areas of basic needs, culture, history and education in Door, Brown, Winnebago, Shawano, Waupaca and Outagamie counties. It formerly was the Albert and Mary Rhoades Foundation and Museum based in Waupaca. It is now stewarded by Charles and Lorinda Sanford and named to honor her parents.</w:t>
      </w:r>
    </w:p>
    <w:p w14:paraId="19F570E3" w14:textId="77777777" w:rsidR="002613C8" w:rsidRPr="00605227" w:rsidRDefault="002613C8" w:rsidP="00605227">
      <w:pPr>
        <w:rPr>
          <w:rFonts w:ascii="Montserrat" w:hAnsi="Montserrat"/>
          <w:i/>
          <w:iCs/>
          <w:kern w:val="22"/>
          <w:sz w:val="22"/>
          <w:szCs w:val="22"/>
        </w:rPr>
      </w:pPr>
    </w:p>
    <w:p w14:paraId="4FF142EC" w14:textId="2571CDEB" w:rsidR="002227DE" w:rsidRPr="00605227" w:rsidRDefault="002227DE" w:rsidP="00605227">
      <w:pPr>
        <w:rPr>
          <w:rFonts w:ascii="Montserrat" w:hAnsi="Montserrat"/>
          <w:i/>
          <w:iCs/>
          <w:kern w:val="22"/>
          <w:sz w:val="22"/>
          <w:szCs w:val="22"/>
        </w:rPr>
      </w:pPr>
      <w:r w:rsidRPr="00605227">
        <w:rPr>
          <w:rFonts w:ascii="Montserrat" w:hAnsi="Montserrat"/>
          <w:i/>
          <w:iCs/>
          <w:kern w:val="22"/>
          <w:sz w:val="22"/>
          <w:szCs w:val="22"/>
        </w:rPr>
        <w:t>The Community Foundation for the Fox Valley Region, a Fox Cities-based nonprofit founded in 1986, helps people provide long-term support for favorite charities through endowments and other charitable funds. The second-largest certified community foundation in Wisconsin, its donors have allowed it to award more than $356 million to nonprofit organizations from more than 1,689 charitable funds. Affiliated community foundations operate in Brillion, Chilton, Clintonville, Shawano and Waupaca. To learn more, go to www.cffoxvalley.org, subscribe to The Loop at www.cffoxvalley.org/loop or connect with us on Facebook and Twitter.</w:t>
      </w:r>
    </w:p>
    <w:p w14:paraId="75A137B7" w14:textId="77777777" w:rsidR="000A02D4" w:rsidRPr="002613C8" w:rsidRDefault="000A02D4" w:rsidP="00433955">
      <w:pPr>
        <w:rPr>
          <w:rFonts w:ascii="Montserrat" w:hAnsi="Montserrat"/>
          <w:sz w:val="22"/>
          <w:szCs w:val="22"/>
        </w:rPr>
      </w:pPr>
    </w:p>
    <w:sectPr w:rsidR="000A02D4" w:rsidRPr="002613C8" w:rsidSect="00FE6B02">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A3C6C" w14:textId="77777777" w:rsidR="002613C8" w:rsidRDefault="002613C8" w:rsidP="00FE6B02">
      <w:r>
        <w:separator/>
      </w:r>
    </w:p>
  </w:endnote>
  <w:endnote w:type="continuationSeparator" w:id="0">
    <w:p w14:paraId="1DFAFF29" w14:textId="77777777" w:rsidR="002613C8" w:rsidRDefault="002613C8" w:rsidP="00FE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35B78" w14:textId="77777777" w:rsidR="002613C8" w:rsidRDefault="002613C8" w:rsidP="00FE6B02">
      <w:r>
        <w:separator/>
      </w:r>
    </w:p>
  </w:footnote>
  <w:footnote w:type="continuationSeparator" w:id="0">
    <w:p w14:paraId="5FA8BC19" w14:textId="77777777" w:rsidR="002613C8" w:rsidRDefault="002613C8" w:rsidP="00FE6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102D" w14:textId="77777777" w:rsidR="00096789" w:rsidRDefault="00096789" w:rsidP="00FE6B02">
    <w:pPr>
      <w:pStyle w:val="Header"/>
      <w:jc w:val="center"/>
    </w:pPr>
    <w:r>
      <w:rPr>
        <w:noProof/>
      </w:rPr>
      <w:drawing>
        <wp:inline distT="0" distB="0" distL="0" distR="0" wp14:anchorId="5C6C04AA" wp14:editId="36FBE365">
          <wp:extent cx="2220158" cy="1861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20158" cy="18611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804FB"/>
    <w:multiLevelType w:val="hybridMultilevel"/>
    <w:tmpl w:val="00A8727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3AE07081"/>
    <w:multiLevelType w:val="hybridMultilevel"/>
    <w:tmpl w:val="8C4A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41ACD"/>
    <w:multiLevelType w:val="hybridMultilevel"/>
    <w:tmpl w:val="A630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C54EE0"/>
    <w:multiLevelType w:val="hybridMultilevel"/>
    <w:tmpl w:val="EC8E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D4"/>
    <w:rsid w:val="00096789"/>
    <w:rsid w:val="000A02D4"/>
    <w:rsid w:val="00114E94"/>
    <w:rsid w:val="00136C35"/>
    <w:rsid w:val="002214DF"/>
    <w:rsid w:val="002227DE"/>
    <w:rsid w:val="00257659"/>
    <w:rsid w:val="002613C8"/>
    <w:rsid w:val="00266EBD"/>
    <w:rsid w:val="002F4BAE"/>
    <w:rsid w:val="00323128"/>
    <w:rsid w:val="00353AF4"/>
    <w:rsid w:val="0038562F"/>
    <w:rsid w:val="003E4453"/>
    <w:rsid w:val="003F56E4"/>
    <w:rsid w:val="00433955"/>
    <w:rsid w:val="00462BF8"/>
    <w:rsid w:val="004D3FE6"/>
    <w:rsid w:val="0054494C"/>
    <w:rsid w:val="005B7FAB"/>
    <w:rsid w:val="00605227"/>
    <w:rsid w:val="00724117"/>
    <w:rsid w:val="00772377"/>
    <w:rsid w:val="00796673"/>
    <w:rsid w:val="007A0B12"/>
    <w:rsid w:val="007D3804"/>
    <w:rsid w:val="00803D50"/>
    <w:rsid w:val="00992362"/>
    <w:rsid w:val="009D17FB"/>
    <w:rsid w:val="00A16E04"/>
    <w:rsid w:val="00A220C5"/>
    <w:rsid w:val="00A66BA8"/>
    <w:rsid w:val="00B30E2F"/>
    <w:rsid w:val="00B50C1B"/>
    <w:rsid w:val="00D46944"/>
    <w:rsid w:val="00D91245"/>
    <w:rsid w:val="00DE465E"/>
    <w:rsid w:val="00E00FE7"/>
    <w:rsid w:val="00F02A3C"/>
    <w:rsid w:val="00F86DEA"/>
    <w:rsid w:val="00FD787E"/>
    <w:rsid w:val="00FE40DC"/>
    <w:rsid w:val="00FE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AE71"/>
  <w15:chartTrackingRefBased/>
  <w15:docId w15:val="{C46686F6-C0D4-4651-A995-741C4EB6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2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62F"/>
    <w:pPr>
      <w:ind w:left="720"/>
      <w:contextualSpacing/>
    </w:pPr>
  </w:style>
  <w:style w:type="character" w:styleId="Hyperlink">
    <w:name w:val="Hyperlink"/>
    <w:basedOn w:val="DefaultParagraphFont"/>
    <w:uiPriority w:val="99"/>
    <w:unhideWhenUsed/>
    <w:rsid w:val="00FE6B02"/>
    <w:rPr>
      <w:color w:val="0563C1" w:themeColor="hyperlink"/>
      <w:u w:val="single"/>
    </w:rPr>
  </w:style>
  <w:style w:type="paragraph" w:styleId="Header">
    <w:name w:val="header"/>
    <w:basedOn w:val="Normal"/>
    <w:link w:val="HeaderChar"/>
    <w:uiPriority w:val="99"/>
    <w:unhideWhenUsed/>
    <w:rsid w:val="00FE6B02"/>
    <w:pPr>
      <w:tabs>
        <w:tab w:val="center" w:pos="4680"/>
        <w:tab w:val="right" w:pos="9360"/>
      </w:tabs>
    </w:pPr>
  </w:style>
  <w:style w:type="character" w:customStyle="1" w:styleId="HeaderChar">
    <w:name w:val="Header Char"/>
    <w:basedOn w:val="DefaultParagraphFont"/>
    <w:link w:val="Header"/>
    <w:uiPriority w:val="99"/>
    <w:rsid w:val="00FE6B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6B02"/>
    <w:pPr>
      <w:tabs>
        <w:tab w:val="center" w:pos="4680"/>
        <w:tab w:val="right" w:pos="9360"/>
      </w:tabs>
    </w:pPr>
  </w:style>
  <w:style w:type="character" w:customStyle="1" w:styleId="FooterChar">
    <w:name w:val="Footer Char"/>
    <w:basedOn w:val="DefaultParagraphFont"/>
    <w:link w:val="Footer"/>
    <w:uiPriority w:val="99"/>
    <w:rsid w:val="00FE6B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2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0C5"/>
    <w:rPr>
      <w:rFonts w:ascii="Segoe UI" w:eastAsia="Times New Roman" w:hAnsi="Segoe UI" w:cs="Segoe UI"/>
      <w:sz w:val="18"/>
      <w:szCs w:val="18"/>
    </w:rPr>
  </w:style>
  <w:style w:type="paragraph" w:styleId="PlainText">
    <w:name w:val="Plain Text"/>
    <w:basedOn w:val="Normal"/>
    <w:link w:val="PlainTextChar"/>
    <w:uiPriority w:val="99"/>
    <w:unhideWhenUsed/>
    <w:rsid w:val="002227D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2227DE"/>
    <w:rPr>
      <w:rFonts w:ascii="Calibri" w:hAnsi="Calibri" w:cs="Consolas"/>
      <w:szCs w:val="21"/>
    </w:rPr>
  </w:style>
  <w:style w:type="character" w:styleId="Mention">
    <w:name w:val="Mention"/>
    <w:basedOn w:val="DefaultParagraphFont"/>
    <w:uiPriority w:val="99"/>
    <w:unhideWhenUsed/>
    <w:rsid w:val="002227DE"/>
    <w:rPr>
      <w:color w:val="2B579A"/>
      <w:shd w:val="clear" w:color="auto" w:fill="E6E6E6"/>
    </w:rPr>
  </w:style>
  <w:style w:type="paragraph" w:customStyle="1" w:styleId="xmsonormal">
    <w:name w:val="x_msonormal"/>
    <w:basedOn w:val="Normal"/>
    <w:rsid w:val="002613C8"/>
    <w:rPr>
      <w:rFonts w:ascii="Calibri" w:eastAsiaTheme="minorHAnsi" w:hAnsi="Calibri" w:cs="Calibri"/>
      <w:sz w:val="22"/>
      <w:szCs w:val="22"/>
    </w:rPr>
  </w:style>
  <w:style w:type="character" w:styleId="Strong">
    <w:name w:val="Strong"/>
    <w:basedOn w:val="DefaultParagraphFont"/>
    <w:uiPriority w:val="22"/>
    <w:qFormat/>
    <w:rsid w:val="00261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46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loing-With-Kindness-100489605042182" TargetMode="External"/><Relationship Id="rId13" Type="http://schemas.openxmlformats.org/officeDocument/2006/relationships/hyperlink" Target="https://capservices.org/" TargetMode="External"/><Relationship Id="rId18" Type="http://schemas.openxmlformats.org/officeDocument/2006/relationships/hyperlink" Target="https://sunnydaywaupaca.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mmulholland@cffoxvalley.org" TargetMode="External"/><Relationship Id="rId12" Type="http://schemas.openxmlformats.org/officeDocument/2006/relationships/hyperlink" Target="https://www.facebook.com/StVdP.TrinityFamily/" TargetMode="External"/><Relationship Id="rId17" Type="http://schemas.openxmlformats.org/officeDocument/2006/relationships/hyperlink" Target="https://www.missionofhopehouse.org/" TargetMode="External"/><Relationship Id="rId2" Type="http://schemas.openxmlformats.org/officeDocument/2006/relationships/styles" Target="styles.xml"/><Relationship Id="rId16" Type="http://schemas.openxmlformats.org/officeDocument/2006/relationships/hyperlink" Target="https://fflwaupaca.com/" TargetMode="External"/><Relationship Id="rId20" Type="http://schemas.openxmlformats.org/officeDocument/2006/relationships/hyperlink" Target="https://www.co.waupaca.wi.us/departments/health_and_human_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ttomary.org/event/tigerton-food-pantry-distribution-24/" TargetMode="External"/><Relationship Id="rId5" Type="http://schemas.openxmlformats.org/officeDocument/2006/relationships/footnotes" Target="footnotes.xml"/><Relationship Id="rId15" Type="http://schemas.openxmlformats.org/officeDocument/2006/relationships/hyperlink" Target="https://www.famhealth.com/" TargetMode="External"/><Relationship Id="rId23" Type="http://schemas.openxmlformats.org/officeDocument/2006/relationships/theme" Target="theme/theme1.xml"/><Relationship Id="rId10" Type="http://schemas.openxmlformats.org/officeDocument/2006/relationships/hyperlink" Target="http://roadshelp.org/" TargetMode="External"/><Relationship Id="rId19" Type="http://schemas.openxmlformats.org/officeDocument/2006/relationships/hyperlink" Target="https://www.google.com/search?q=waupaca+area+food+pantry&amp;rlz=1C1GCEU_enUS827US827&amp;oq=waupaca+area+food+pAN&amp;aqs=chrome.0.0i355i457j46i175i199j69i57j0i22i30.6888j0j4&amp;sourceid=chrome&amp;ie=UTF-8" TargetMode="External"/><Relationship Id="rId4" Type="http://schemas.openxmlformats.org/officeDocument/2006/relationships/webSettings" Target="webSettings.xml"/><Relationship Id="rId9" Type="http://schemas.openxmlformats.org/officeDocument/2006/relationships/hyperlink" Target="https://landfpantrynavarino.org/" TargetMode="External"/><Relationship Id="rId14" Type="http://schemas.openxmlformats.org/officeDocument/2006/relationships/hyperlink" Target="https://catalpahealth.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Mulholland</dc:creator>
  <cp:keywords/>
  <dc:description/>
  <cp:lastModifiedBy>Megan Mulholland</cp:lastModifiedBy>
  <cp:revision>2</cp:revision>
  <dcterms:created xsi:type="dcterms:W3CDTF">2021-03-10T16:04:00Z</dcterms:created>
  <dcterms:modified xsi:type="dcterms:W3CDTF">2021-03-10T16:17:00Z</dcterms:modified>
</cp:coreProperties>
</file>